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38BF6" w14:textId="1D872AB3" w:rsidR="00CE6F3D" w:rsidRDefault="00CE6F3D" w:rsidP="00886C46">
      <w:pPr>
        <w:suppressAutoHyphens/>
        <w:spacing w:after="0" w:line="240" w:lineRule="auto"/>
        <w:jc w:val="center"/>
        <w:rPr>
          <w:rFonts w:ascii="Arial" w:eastAsia="Times New Roman" w:hAnsi="Arial" w:cs="Arial"/>
          <w:b/>
          <w:sz w:val="48"/>
          <w:szCs w:val="48"/>
          <w:lang w:eastAsia="zh-CN"/>
        </w:rPr>
      </w:pPr>
    </w:p>
    <w:p w14:paraId="36334496" w14:textId="566DA304" w:rsidR="00886C46" w:rsidRDefault="00886C46" w:rsidP="00412C1C">
      <w:pPr>
        <w:suppressAutoHyphens/>
        <w:spacing w:after="0" w:line="240" w:lineRule="auto"/>
        <w:jc w:val="center"/>
        <w:rPr>
          <w:rFonts w:ascii="Arial" w:eastAsia="Times New Roman" w:hAnsi="Arial" w:cs="Arial"/>
          <w:b/>
          <w:sz w:val="48"/>
          <w:szCs w:val="48"/>
          <w:lang w:eastAsia="zh-CN"/>
        </w:rPr>
      </w:pPr>
      <w:r w:rsidRPr="00886C46">
        <w:rPr>
          <w:rFonts w:ascii="Arial" w:eastAsia="Times New Roman" w:hAnsi="Arial" w:cs="Arial"/>
          <w:b/>
          <w:noProof/>
          <w:sz w:val="48"/>
          <w:szCs w:val="48"/>
          <w:lang w:eastAsia="zh-CN"/>
        </w:rPr>
        <w:drawing>
          <wp:inline distT="0" distB="0" distL="0" distR="0" wp14:anchorId="4713B95A" wp14:editId="5ABA96EC">
            <wp:extent cx="2324100" cy="1032905"/>
            <wp:effectExtent l="0" t="0" r="0" b="0"/>
            <wp:docPr id="10784826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482673" name=""/>
                    <pic:cNvPicPr/>
                  </pic:nvPicPr>
                  <pic:blipFill>
                    <a:blip r:embed="rId8"/>
                    <a:stretch>
                      <a:fillRect/>
                    </a:stretch>
                  </pic:blipFill>
                  <pic:spPr>
                    <a:xfrm>
                      <a:off x="0" y="0"/>
                      <a:ext cx="2362420" cy="1049936"/>
                    </a:xfrm>
                    <a:prstGeom prst="rect">
                      <a:avLst/>
                    </a:prstGeom>
                  </pic:spPr>
                </pic:pic>
              </a:graphicData>
            </a:graphic>
          </wp:inline>
        </w:drawing>
      </w:r>
    </w:p>
    <w:p w14:paraId="57040BC2" w14:textId="77777777" w:rsidR="00886C46" w:rsidRDefault="00886C46" w:rsidP="00412C1C">
      <w:pPr>
        <w:suppressAutoHyphens/>
        <w:spacing w:after="0" w:line="240" w:lineRule="auto"/>
        <w:jc w:val="center"/>
        <w:rPr>
          <w:rFonts w:ascii="Arial" w:eastAsia="Times New Roman" w:hAnsi="Arial" w:cs="Arial"/>
          <w:b/>
          <w:sz w:val="48"/>
          <w:szCs w:val="48"/>
          <w:lang w:eastAsia="zh-CN"/>
        </w:rPr>
      </w:pPr>
    </w:p>
    <w:p w14:paraId="49007DBE" w14:textId="67DAFC0A" w:rsidR="00CE6F3D" w:rsidRPr="00CE6F3D" w:rsidRDefault="00CE6F3D" w:rsidP="00412C1C">
      <w:pPr>
        <w:suppressAutoHyphens/>
        <w:spacing w:after="0" w:line="240" w:lineRule="auto"/>
        <w:jc w:val="center"/>
        <w:rPr>
          <w:rFonts w:ascii="Arial" w:eastAsia="Times New Roman" w:hAnsi="Arial" w:cs="Arial"/>
          <w:sz w:val="24"/>
          <w:szCs w:val="24"/>
          <w:lang w:eastAsia="zh-CN"/>
        </w:rPr>
      </w:pPr>
      <w:r w:rsidRPr="00CE6F3D">
        <w:rPr>
          <w:rFonts w:ascii="Arial" w:eastAsia="Times New Roman" w:hAnsi="Arial" w:cs="Arial"/>
          <w:b/>
          <w:sz w:val="48"/>
          <w:szCs w:val="48"/>
          <w:lang w:eastAsia="zh-CN"/>
        </w:rPr>
        <w:t>SPECYFIKACJA WARUNKÓW ZAMÓWIENIA</w:t>
      </w:r>
    </w:p>
    <w:p w14:paraId="24C2FC2E" w14:textId="46298A9B" w:rsidR="00CE6F3D" w:rsidRDefault="00CE6F3D" w:rsidP="00412C1C">
      <w:pPr>
        <w:suppressAutoHyphens/>
        <w:spacing w:after="0" w:line="240" w:lineRule="auto"/>
        <w:jc w:val="center"/>
        <w:rPr>
          <w:rFonts w:ascii="Arial" w:eastAsia="Times New Roman" w:hAnsi="Arial" w:cs="Arial"/>
          <w:sz w:val="24"/>
          <w:szCs w:val="24"/>
          <w:lang w:eastAsia="zh-CN"/>
        </w:rPr>
      </w:pPr>
      <w:r w:rsidRPr="00CE6F3D">
        <w:rPr>
          <w:rFonts w:ascii="Arial" w:eastAsia="Times New Roman" w:hAnsi="Arial" w:cs="Arial"/>
          <w:b/>
          <w:sz w:val="48"/>
          <w:szCs w:val="48"/>
          <w:lang w:eastAsia="zh-CN"/>
        </w:rPr>
        <w:t>(SWZ)</w:t>
      </w:r>
    </w:p>
    <w:p w14:paraId="0B06B193" w14:textId="77777777" w:rsidR="0018608A" w:rsidRPr="00CE6F3D" w:rsidRDefault="0018608A" w:rsidP="001E0CC2">
      <w:pPr>
        <w:suppressAutoHyphens/>
        <w:spacing w:after="0" w:line="360" w:lineRule="auto"/>
        <w:jc w:val="center"/>
        <w:rPr>
          <w:rFonts w:ascii="Arial" w:eastAsia="Times New Roman" w:hAnsi="Arial" w:cs="Arial"/>
          <w:sz w:val="24"/>
          <w:szCs w:val="24"/>
          <w:lang w:eastAsia="zh-CN"/>
        </w:rPr>
      </w:pPr>
    </w:p>
    <w:p w14:paraId="67514946" w14:textId="1D1E3B4D" w:rsidR="00CE6F3D" w:rsidRPr="00247606" w:rsidRDefault="00CE6F3D" w:rsidP="001E0CC2">
      <w:pPr>
        <w:spacing w:after="0" w:line="240" w:lineRule="auto"/>
        <w:jc w:val="center"/>
        <w:rPr>
          <w:rFonts w:ascii="Arial" w:eastAsia="Times New Roman" w:hAnsi="Arial" w:cs="Arial"/>
          <w:sz w:val="24"/>
          <w:szCs w:val="24"/>
          <w:lang w:eastAsia="pl-PL"/>
        </w:rPr>
      </w:pPr>
      <w:r w:rsidRPr="00247606">
        <w:rPr>
          <w:rFonts w:ascii="Arial" w:eastAsia="Times New Roman" w:hAnsi="Arial" w:cs="Arial"/>
          <w:sz w:val="24"/>
          <w:szCs w:val="24"/>
          <w:lang w:eastAsia="pl-PL"/>
        </w:rPr>
        <w:t xml:space="preserve">w postępowaniu o udzielenie zamówienia publicznego prowadzonym </w:t>
      </w:r>
    </w:p>
    <w:p w14:paraId="3474F718" w14:textId="3D85025F" w:rsidR="00CE6F3D" w:rsidRPr="00247606" w:rsidRDefault="00CE6F3D" w:rsidP="001E0CC2">
      <w:pPr>
        <w:spacing w:after="0" w:line="240" w:lineRule="auto"/>
        <w:jc w:val="center"/>
        <w:rPr>
          <w:rFonts w:ascii="Arial" w:eastAsia="Times New Roman" w:hAnsi="Arial" w:cs="Arial"/>
          <w:b/>
          <w:bCs/>
          <w:sz w:val="24"/>
          <w:szCs w:val="24"/>
          <w:lang w:eastAsia="pl-PL"/>
        </w:rPr>
      </w:pPr>
      <w:r w:rsidRPr="00247606">
        <w:rPr>
          <w:rFonts w:ascii="Arial" w:hAnsi="Arial" w:cs="Arial"/>
          <w:b/>
          <w:bCs/>
          <w:sz w:val="24"/>
          <w:szCs w:val="24"/>
        </w:rPr>
        <w:t>w trybie podstawowym bez przeprowadzenia negocjacji</w:t>
      </w:r>
    </w:p>
    <w:p w14:paraId="06382672" w14:textId="77777777" w:rsidR="00CE6F3D" w:rsidRPr="00247606" w:rsidRDefault="00CE6F3D" w:rsidP="001E0CC2">
      <w:pPr>
        <w:spacing w:after="0" w:line="240" w:lineRule="auto"/>
        <w:jc w:val="center"/>
        <w:rPr>
          <w:rFonts w:ascii="Arial" w:eastAsia="Times New Roman" w:hAnsi="Arial" w:cs="Arial"/>
          <w:sz w:val="24"/>
          <w:szCs w:val="24"/>
          <w:lang w:eastAsia="pl-PL"/>
        </w:rPr>
      </w:pPr>
      <w:r w:rsidRPr="00247606">
        <w:rPr>
          <w:rFonts w:ascii="Arial" w:eastAsia="Times New Roman" w:hAnsi="Arial" w:cs="Arial"/>
          <w:sz w:val="24"/>
          <w:szCs w:val="24"/>
          <w:lang w:eastAsia="pl-PL"/>
        </w:rPr>
        <w:t>na podstawie ustawy z dnia 11 września 2019 r. – Prawo zamówień publicznych</w:t>
      </w:r>
    </w:p>
    <w:p w14:paraId="332784E8" w14:textId="2F9023C4" w:rsidR="00CE6F3D" w:rsidRPr="00247606" w:rsidRDefault="00CE6F3D" w:rsidP="001E0CC2">
      <w:pPr>
        <w:spacing w:after="0" w:line="240" w:lineRule="auto"/>
        <w:jc w:val="center"/>
        <w:rPr>
          <w:rFonts w:ascii="Arial" w:eastAsia="Times New Roman" w:hAnsi="Arial" w:cs="Arial"/>
          <w:bCs/>
          <w:sz w:val="24"/>
          <w:szCs w:val="24"/>
          <w:lang w:eastAsia="pl-PL"/>
        </w:rPr>
      </w:pPr>
      <w:r w:rsidRPr="00247606">
        <w:rPr>
          <w:rFonts w:ascii="Arial" w:eastAsia="Times New Roman" w:hAnsi="Arial" w:cs="Arial"/>
          <w:bCs/>
          <w:sz w:val="24"/>
          <w:szCs w:val="24"/>
          <w:lang w:eastAsia="pl-PL"/>
        </w:rPr>
        <w:t xml:space="preserve"> (Dz. U. z 202</w:t>
      </w:r>
      <w:r w:rsidR="001D4298" w:rsidRPr="00247606">
        <w:rPr>
          <w:rFonts w:ascii="Arial" w:eastAsia="Times New Roman" w:hAnsi="Arial" w:cs="Arial"/>
          <w:bCs/>
          <w:sz w:val="24"/>
          <w:szCs w:val="24"/>
          <w:lang w:eastAsia="pl-PL"/>
        </w:rPr>
        <w:t>4</w:t>
      </w:r>
      <w:r w:rsidRPr="00247606">
        <w:rPr>
          <w:rFonts w:ascii="Arial" w:eastAsia="Times New Roman" w:hAnsi="Arial" w:cs="Arial"/>
          <w:bCs/>
          <w:sz w:val="24"/>
          <w:szCs w:val="24"/>
          <w:lang w:eastAsia="pl-PL"/>
        </w:rPr>
        <w:t xml:space="preserve"> r. poz.</w:t>
      </w:r>
      <w:r w:rsidR="001D4298" w:rsidRPr="00247606">
        <w:rPr>
          <w:rFonts w:ascii="Arial" w:eastAsia="Times New Roman" w:hAnsi="Arial" w:cs="Arial"/>
          <w:bCs/>
          <w:sz w:val="24"/>
          <w:szCs w:val="24"/>
          <w:lang w:eastAsia="pl-PL"/>
        </w:rPr>
        <w:t>1320</w:t>
      </w:r>
      <w:r w:rsidR="00A24D15">
        <w:rPr>
          <w:rFonts w:ascii="Arial" w:eastAsia="Times New Roman" w:hAnsi="Arial" w:cs="Arial"/>
          <w:bCs/>
          <w:sz w:val="24"/>
          <w:szCs w:val="24"/>
          <w:lang w:eastAsia="pl-PL"/>
        </w:rPr>
        <w:t xml:space="preserve"> z </w:t>
      </w:r>
      <w:proofErr w:type="spellStart"/>
      <w:r w:rsidR="00A24D15">
        <w:rPr>
          <w:rFonts w:ascii="Arial" w:eastAsia="Times New Roman" w:hAnsi="Arial" w:cs="Arial"/>
          <w:bCs/>
          <w:sz w:val="24"/>
          <w:szCs w:val="24"/>
          <w:lang w:eastAsia="pl-PL"/>
        </w:rPr>
        <w:t>późń</w:t>
      </w:r>
      <w:proofErr w:type="spellEnd"/>
      <w:r w:rsidR="00A24D15">
        <w:rPr>
          <w:rFonts w:ascii="Arial" w:eastAsia="Times New Roman" w:hAnsi="Arial" w:cs="Arial"/>
          <w:bCs/>
          <w:sz w:val="24"/>
          <w:szCs w:val="24"/>
          <w:lang w:eastAsia="pl-PL"/>
        </w:rPr>
        <w:t>. zm.</w:t>
      </w:r>
      <w:r w:rsidRPr="00247606">
        <w:rPr>
          <w:rFonts w:ascii="Arial" w:eastAsia="Times New Roman" w:hAnsi="Arial" w:cs="Arial"/>
          <w:bCs/>
          <w:sz w:val="24"/>
          <w:szCs w:val="24"/>
          <w:lang w:eastAsia="pl-PL"/>
        </w:rPr>
        <w:t>), pn.</w:t>
      </w:r>
    </w:p>
    <w:p w14:paraId="0140E4F2" w14:textId="77777777" w:rsidR="00247606" w:rsidRDefault="00247606" w:rsidP="00412C1C">
      <w:pPr>
        <w:spacing w:after="0" w:line="240" w:lineRule="auto"/>
        <w:jc w:val="both"/>
        <w:rPr>
          <w:rFonts w:ascii="Arial" w:hAnsi="Arial" w:cs="Arial"/>
          <w:b/>
          <w:bCs/>
          <w:sz w:val="24"/>
          <w:szCs w:val="24"/>
        </w:rPr>
      </w:pPr>
      <w:bookmarkStart w:id="0" w:name="_Hlk162944519"/>
    </w:p>
    <w:p w14:paraId="1C09D990" w14:textId="77777777" w:rsidR="0054627B" w:rsidRPr="00412C1C" w:rsidRDefault="0054627B" w:rsidP="00412C1C">
      <w:pPr>
        <w:spacing w:after="0" w:line="240" w:lineRule="auto"/>
        <w:jc w:val="both"/>
        <w:rPr>
          <w:rFonts w:ascii="Arial" w:hAnsi="Arial" w:cs="Arial"/>
          <w:b/>
          <w:bCs/>
          <w:sz w:val="24"/>
          <w:szCs w:val="24"/>
        </w:rPr>
      </w:pPr>
    </w:p>
    <w:p w14:paraId="42E84691" w14:textId="2DF55EAF" w:rsidR="00B63D7B" w:rsidRDefault="00B63D7B" w:rsidP="00124D98">
      <w:pPr>
        <w:spacing w:after="0" w:line="240" w:lineRule="auto"/>
        <w:jc w:val="center"/>
        <w:rPr>
          <w:rFonts w:ascii="Arial" w:hAnsi="Arial" w:cs="Arial"/>
          <w:b/>
          <w:sz w:val="32"/>
          <w:szCs w:val="32"/>
        </w:rPr>
      </w:pPr>
      <w:bookmarkStart w:id="1" w:name="_Hlk215433255"/>
      <w:bookmarkEnd w:id="0"/>
      <w:r>
        <w:rPr>
          <w:rFonts w:ascii="Arial" w:hAnsi="Arial" w:cs="Arial"/>
          <w:b/>
          <w:sz w:val="32"/>
          <w:szCs w:val="32"/>
        </w:rPr>
        <w:t>Dostawa</w:t>
      </w:r>
      <w:r w:rsidRPr="00B63D7B">
        <w:rPr>
          <w:rFonts w:ascii="Arial" w:hAnsi="Arial" w:cs="Arial"/>
          <w:b/>
          <w:sz w:val="32"/>
          <w:szCs w:val="32"/>
        </w:rPr>
        <w:t xml:space="preserve"> fabrycznie nowego ciągnika rolniczego z kabiną </w:t>
      </w:r>
    </w:p>
    <w:bookmarkEnd w:id="1"/>
    <w:p w14:paraId="56F770A6" w14:textId="77777777" w:rsidR="00B63D7B" w:rsidRDefault="00B63D7B" w:rsidP="00124D98">
      <w:pPr>
        <w:spacing w:after="0" w:line="240" w:lineRule="auto"/>
        <w:jc w:val="center"/>
        <w:rPr>
          <w:rFonts w:ascii="Arial" w:hAnsi="Arial" w:cs="Arial"/>
          <w:b/>
          <w:sz w:val="32"/>
          <w:szCs w:val="32"/>
        </w:rPr>
      </w:pPr>
    </w:p>
    <w:p w14:paraId="1A539CD8" w14:textId="77777777" w:rsidR="00B63D7B" w:rsidRDefault="00B63D7B" w:rsidP="00124D98">
      <w:pPr>
        <w:spacing w:after="0" w:line="240" w:lineRule="auto"/>
        <w:jc w:val="center"/>
        <w:rPr>
          <w:rFonts w:ascii="Arial" w:hAnsi="Arial" w:cs="Arial"/>
          <w:b/>
          <w:sz w:val="32"/>
          <w:szCs w:val="32"/>
        </w:rPr>
      </w:pPr>
    </w:p>
    <w:p w14:paraId="57700981" w14:textId="1F5EF506" w:rsidR="00A023EB" w:rsidRDefault="00A023EB" w:rsidP="006026B0">
      <w:pPr>
        <w:suppressAutoHyphens/>
        <w:spacing w:after="0" w:line="240" w:lineRule="auto"/>
        <w:rPr>
          <w:rFonts w:ascii="Arial" w:eastAsia="Calibri" w:hAnsi="Arial" w:cs="Arial"/>
          <w:b/>
          <w:bCs/>
          <w:sz w:val="24"/>
          <w:szCs w:val="24"/>
        </w:rPr>
      </w:pPr>
    </w:p>
    <w:p w14:paraId="17511AAA" w14:textId="1FE4DE3D" w:rsidR="0054627B" w:rsidRDefault="009D3922" w:rsidP="006026B0">
      <w:pPr>
        <w:suppressAutoHyphens/>
        <w:spacing w:after="0" w:line="240" w:lineRule="auto"/>
        <w:rPr>
          <w:rFonts w:ascii="Arial" w:eastAsia="Calibri" w:hAnsi="Arial" w:cs="Arial"/>
          <w:b/>
          <w:bCs/>
          <w:sz w:val="24"/>
          <w:szCs w:val="24"/>
        </w:rPr>
      </w:pPr>
      <w:r w:rsidRPr="001151A3">
        <w:rPr>
          <w:rFonts w:ascii="Arial" w:eastAsia="Calibri" w:hAnsi="Arial" w:cs="Arial"/>
          <w:b/>
          <w:bCs/>
          <w:sz w:val="24"/>
          <w:szCs w:val="24"/>
        </w:rPr>
        <w:t xml:space="preserve">Nr postępowania: </w:t>
      </w:r>
      <w:r w:rsidR="002B1EA5">
        <w:rPr>
          <w:rFonts w:ascii="Arial" w:eastAsia="Calibri" w:hAnsi="Arial" w:cs="Arial"/>
          <w:b/>
          <w:bCs/>
          <w:sz w:val="24"/>
          <w:szCs w:val="24"/>
        </w:rPr>
        <w:t>1/</w:t>
      </w:r>
      <w:r w:rsidR="00F258AD">
        <w:rPr>
          <w:rFonts w:ascii="Arial" w:eastAsia="Calibri" w:hAnsi="Arial" w:cs="Arial"/>
          <w:b/>
          <w:bCs/>
          <w:sz w:val="24"/>
          <w:szCs w:val="24"/>
        </w:rPr>
        <w:t>XII</w:t>
      </w:r>
      <w:r w:rsidR="002B1EA5">
        <w:rPr>
          <w:rFonts w:ascii="Arial" w:eastAsia="Calibri" w:hAnsi="Arial" w:cs="Arial"/>
          <w:b/>
          <w:bCs/>
          <w:sz w:val="24"/>
          <w:szCs w:val="24"/>
        </w:rPr>
        <w:t>/2025</w:t>
      </w:r>
    </w:p>
    <w:p w14:paraId="534DFAC8" w14:textId="77777777" w:rsidR="00A023EB" w:rsidRDefault="00A023EB" w:rsidP="006026B0">
      <w:pPr>
        <w:suppressAutoHyphens/>
        <w:spacing w:after="0" w:line="240" w:lineRule="auto"/>
        <w:rPr>
          <w:rFonts w:ascii="Arial" w:eastAsia="Calibri" w:hAnsi="Arial" w:cs="Arial"/>
          <w:b/>
          <w:bCs/>
          <w:sz w:val="24"/>
          <w:szCs w:val="24"/>
        </w:rPr>
      </w:pPr>
    </w:p>
    <w:p w14:paraId="01E4E8ED" w14:textId="77777777" w:rsidR="00412CD9" w:rsidRDefault="00412CD9" w:rsidP="006026B0">
      <w:pPr>
        <w:suppressAutoHyphens/>
        <w:spacing w:after="0" w:line="240" w:lineRule="auto"/>
        <w:rPr>
          <w:rFonts w:ascii="Arial" w:eastAsia="Calibri" w:hAnsi="Arial" w:cs="Arial"/>
          <w:b/>
          <w:bCs/>
          <w:sz w:val="24"/>
          <w:szCs w:val="24"/>
        </w:rPr>
      </w:pPr>
    </w:p>
    <w:p w14:paraId="7BA74BAE" w14:textId="77777777" w:rsidR="00BD5BA8" w:rsidRDefault="00BD5BA8" w:rsidP="006026B0">
      <w:pPr>
        <w:suppressAutoHyphens/>
        <w:spacing w:after="0" w:line="240" w:lineRule="auto"/>
        <w:rPr>
          <w:rFonts w:ascii="Arial" w:eastAsia="Calibri" w:hAnsi="Arial" w:cs="Arial"/>
          <w:b/>
          <w:bCs/>
          <w:sz w:val="24"/>
          <w:szCs w:val="24"/>
        </w:rPr>
      </w:pPr>
    </w:p>
    <w:p w14:paraId="521EA6BC" w14:textId="77777777" w:rsidR="00BD5BA8" w:rsidRDefault="00BD5BA8" w:rsidP="006026B0">
      <w:pPr>
        <w:suppressAutoHyphens/>
        <w:spacing w:after="0" w:line="240" w:lineRule="auto"/>
        <w:rPr>
          <w:rFonts w:ascii="Arial" w:eastAsia="Calibri" w:hAnsi="Arial" w:cs="Arial"/>
          <w:b/>
          <w:bCs/>
          <w:sz w:val="24"/>
          <w:szCs w:val="24"/>
        </w:rPr>
      </w:pPr>
    </w:p>
    <w:p w14:paraId="06671E47" w14:textId="77777777" w:rsidR="00BD5BA8" w:rsidRDefault="00BD5BA8" w:rsidP="006026B0">
      <w:pPr>
        <w:suppressAutoHyphens/>
        <w:spacing w:after="0" w:line="240" w:lineRule="auto"/>
        <w:rPr>
          <w:rFonts w:ascii="Arial" w:eastAsia="Calibri" w:hAnsi="Arial" w:cs="Arial"/>
          <w:b/>
          <w:bCs/>
          <w:sz w:val="24"/>
          <w:szCs w:val="24"/>
        </w:rPr>
      </w:pPr>
    </w:p>
    <w:p w14:paraId="716AAAD3" w14:textId="77777777" w:rsidR="00BD5BA8" w:rsidRDefault="00BD5BA8" w:rsidP="006026B0">
      <w:pPr>
        <w:suppressAutoHyphens/>
        <w:spacing w:after="0" w:line="240" w:lineRule="auto"/>
        <w:rPr>
          <w:rFonts w:ascii="Arial" w:eastAsia="Calibri" w:hAnsi="Arial" w:cs="Arial"/>
          <w:b/>
          <w:bCs/>
          <w:sz w:val="24"/>
          <w:szCs w:val="24"/>
        </w:rPr>
      </w:pPr>
    </w:p>
    <w:p w14:paraId="3B1B8EB0" w14:textId="77777777" w:rsidR="00BD5BA8" w:rsidRDefault="00BD5BA8" w:rsidP="006026B0">
      <w:pPr>
        <w:suppressAutoHyphens/>
        <w:spacing w:after="0" w:line="240" w:lineRule="auto"/>
        <w:rPr>
          <w:rFonts w:ascii="Arial" w:eastAsia="Calibri" w:hAnsi="Arial" w:cs="Arial"/>
          <w:b/>
          <w:bCs/>
          <w:sz w:val="24"/>
          <w:szCs w:val="24"/>
        </w:rPr>
      </w:pPr>
    </w:p>
    <w:p w14:paraId="7B2E0FEC" w14:textId="77777777" w:rsidR="00BD5BA8" w:rsidRDefault="00BD5BA8" w:rsidP="006026B0">
      <w:pPr>
        <w:suppressAutoHyphens/>
        <w:spacing w:after="0" w:line="240" w:lineRule="auto"/>
        <w:rPr>
          <w:rFonts w:ascii="Arial" w:eastAsia="Calibri" w:hAnsi="Arial" w:cs="Arial"/>
          <w:b/>
          <w:bCs/>
          <w:sz w:val="24"/>
          <w:szCs w:val="24"/>
        </w:rPr>
      </w:pPr>
    </w:p>
    <w:p w14:paraId="11324B5B" w14:textId="77777777" w:rsidR="00BD5BA8" w:rsidRDefault="00BD5BA8" w:rsidP="006026B0">
      <w:pPr>
        <w:suppressAutoHyphens/>
        <w:spacing w:after="0" w:line="240" w:lineRule="auto"/>
        <w:rPr>
          <w:rFonts w:ascii="Arial" w:eastAsia="Calibri" w:hAnsi="Arial" w:cs="Arial"/>
          <w:b/>
          <w:bCs/>
          <w:sz w:val="24"/>
          <w:szCs w:val="24"/>
        </w:rPr>
      </w:pPr>
    </w:p>
    <w:p w14:paraId="37770037" w14:textId="77777777" w:rsidR="00412CD9" w:rsidRDefault="00412CD9" w:rsidP="006026B0">
      <w:pPr>
        <w:suppressAutoHyphens/>
        <w:spacing w:after="0" w:line="240" w:lineRule="auto"/>
        <w:rPr>
          <w:rFonts w:ascii="Arial" w:eastAsia="Calibri" w:hAnsi="Arial" w:cs="Arial"/>
          <w:b/>
          <w:bCs/>
          <w:sz w:val="24"/>
          <w:szCs w:val="24"/>
        </w:rPr>
      </w:pPr>
    </w:p>
    <w:p w14:paraId="0DD5D7C6" w14:textId="77777777" w:rsidR="00B63D7B" w:rsidRDefault="00B63D7B" w:rsidP="009D3922">
      <w:pPr>
        <w:jc w:val="center"/>
        <w:rPr>
          <w:rFonts w:ascii="Arial" w:hAnsi="Arial" w:cs="Arial"/>
        </w:rPr>
      </w:pPr>
      <w:bookmarkStart w:id="2" w:name="_Hlk150171420"/>
    </w:p>
    <w:p w14:paraId="695B5807" w14:textId="77777777" w:rsidR="00B63D7B" w:rsidRDefault="00B63D7B" w:rsidP="009D3922">
      <w:pPr>
        <w:jc w:val="center"/>
        <w:rPr>
          <w:rFonts w:ascii="Arial" w:hAnsi="Arial" w:cs="Arial"/>
        </w:rPr>
      </w:pPr>
    </w:p>
    <w:p w14:paraId="549F51DC" w14:textId="77777777" w:rsidR="00B63D7B" w:rsidRDefault="00B63D7B" w:rsidP="009D3922">
      <w:pPr>
        <w:jc w:val="center"/>
        <w:rPr>
          <w:rFonts w:ascii="Arial" w:hAnsi="Arial" w:cs="Arial"/>
        </w:rPr>
      </w:pPr>
    </w:p>
    <w:p w14:paraId="4A506721" w14:textId="77777777" w:rsidR="00B63D7B" w:rsidRDefault="00B63D7B" w:rsidP="009D3922">
      <w:pPr>
        <w:jc w:val="center"/>
        <w:rPr>
          <w:rFonts w:ascii="Arial" w:hAnsi="Arial" w:cs="Arial"/>
        </w:rPr>
      </w:pPr>
    </w:p>
    <w:p w14:paraId="20BDCE0A" w14:textId="77777777" w:rsidR="00B63D7B" w:rsidRDefault="00B63D7B" w:rsidP="009D3922">
      <w:pPr>
        <w:jc w:val="center"/>
        <w:rPr>
          <w:rFonts w:ascii="Arial" w:hAnsi="Arial" w:cs="Arial"/>
        </w:rPr>
      </w:pPr>
    </w:p>
    <w:p w14:paraId="13278600" w14:textId="77777777" w:rsidR="00B63D7B" w:rsidRDefault="00B63D7B" w:rsidP="009D3922">
      <w:pPr>
        <w:jc w:val="center"/>
        <w:rPr>
          <w:rFonts w:ascii="Arial" w:hAnsi="Arial" w:cs="Arial"/>
        </w:rPr>
      </w:pPr>
    </w:p>
    <w:p w14:paraId="4134DB76" w14:textId="290D80FD" w:rsidR="00185841" w:rsidRPr="0054627B" w:rsidRDefault="00B63D7B" w:rsidP="009D3922">
      <w:pPr>
        <w:jc w:val="center"/>
        <w:rPr>
          <w:rFonts w:ascii="Arial" w:hAnsi="Arial" w:cs="Arial"/>
          <w:sz w:val="24"/>
          <w:szCs w:val="24"/>
        </w:rPr>
      </w:pPr>
      <w:r>
        <w:rPr>
          <w:rFonts w:ascii="Arial" w:hAnsi="Arial" w:cs="Arial"/>
        </w:rPr>
        <w:t>Bolszewo</w:t>
      </w:r>
      <w:r w:rsidR="00FD6C31" w:rsidRPr="00FD6C31">
        <w:rPr>
          <w:rFonts w:ascii="Arial" w:hAnsi="Arial" w:cs="Arial"/>
        </w:rPr>
        <w:t xml:space="preserve">, </w:t>
      </w:r>
      <w:r>
        <w:rPr>
          <w:rFonts w:ascii="Arial" w:hAnsi="Arial" w:cs="Arial"/>
        </w:rPr>
        <w:t>grudzień</w:t>
      </w:r>
      <w:r w:rsidR="00013897">
        <w:rPr>
          <w:rFonts w:ascii="Arial" w:hAnsi="Arial" w:cs="Arial"/>
        </w:rPr>
        <w:t xml:space="preserve"> </w:t>
      </w:r>
      <w:r w:rsidR="009C6ABD">
        <w:rPr>
          <w:rFonts w:ascii="Arial" w:hAnsi="Arial" w:cs="Arial"/>
        </w:rPr>
        <w:t>2025</w:t>
      </w:r>
      <w:r w:rsidR="00FD6C31" w:rsidRPr="00FD6C31">
        <w:rPr>
          <w:rFonts w:ascii="Arial" w:hAnsi="Arial" w:cs="Arial"/>
        </w:rPr>
        <w:t xml:space="preserve"> rok</w:t>
      </w:r>
      <w:bookmarkEnd w:id="2"/>
    </w:p>
    <w:tbl>
      <w:tblPr>
        <w:tblW w:w="9356" w:type="dxa"/>
        <w:tblLayout w:type="fixed"/>
        <w:tblCellMar>
          <w:left w:w="70" w:type="dxa"/>
          <w:right w:w="70" w:type="dxa"/>
        </w:tblCellMar>
        <w:tblLook w:val="0000" w:firstRow="0" w:lastRow="0" w:firstColumn="0" w:lastColumn="0" w:noHBand="0" w:noVBand="0"/>
      </w:tblPr>
      <w:tblGrid>
        <w:gridCol w:w="1276"/>
        <w:gridCol w:w="8080"/>
      </w:tblGrid>
      <w:tr w:rsidR="006F44E8" w:rsidRPr="00CC3659" w14:paraId="4D93DAFD" w14:textId="77777777" w:rsidTr="006F4046">
        <w:tc>
          <w:tcPr>
            <w:tcW w:w="1276" w:type="dxa"/>
          </w:tcPr>
          <w:p w14:paraId="00E0F2FC" w14:textId="77777777" w:rsidR="006F44E8" w:rsidRPr="00CC3659" w:rsidRDefault="006F44E8" w:rsidP="00412C1C">
            <w:pPr>
              <w:pageBreakBefore/>
              <w:spacing w:after="0" w:line="240" w:lineRule="auto"/>
              <w:ind w:right="-1063"/>
              <w:rPr>
                <w:rFonts w:ascii="Arial" w:eastAsia="Times New Roman" w:hAnsi="Arial" w:cs="Arial"/>
                <w:b/>
                <w:lang w:eastAsia="zh-CN"/>
              </w:rPr>
            </w:pPr>
            <w:r w:rsidRPr="00CC3659">
              <w:rPr>
                <w:rFonts w:ascii="Arial" w:eastAsia="Times New Roman" w:hAnsi="Arial" w:cs="Arial"/>
                <w:b/>
                <w:sz w:val="28"/>
                <w:lang w:eastAsia="pl-PL"/>
              </w:rPr>
              <w:lastRenderedPageBreak/>
              <w:t>Rozdział</w:t>
            </w:r>
          </w:p>
        </w:tc>
        <w:tc>
          <w:tcPr>
            <w:tcW w:w="8080" w:type="dxa"/>
          </w:tcPr>
          <w:p w14:paraId="50D67002" w14:textId="77777777" w:rsidR="006F44E8" w:rsidRPr="00CC3659" w:rsidRDefault="006F44E8" w:rsidP="00412C1C">
            <w:pPr>
              <w:pageBreakBefore/>
              <w:spacing w:after="0" w:line="240" w:lineRule="auto"/>
              <w:jc w:val="center"/>
              <w:rPr>
                <w:rFonts w:ascii="Arial" w:eastAsia="Times New Roman" w:hAnsi="Arial" w:cs="Arial"/>
                <w:b/>
                <w:sz w:val="28"/>
                <w:szCs w:val="28"/>
                <w:lang w:eastAsia="zh-CN"/>
              </w:rPr>
            </w:pPr>
            <w:r w:rsidRPr="00CC3659">
              <w:rPr>
                <w:rFonts w:ascii="Arial" w:eastAsia="Times New Roman" w:hAnsi="Arial" w:cs="Arial"/>
                <w:b/>
                <w:sz w:val="28"/>
                <w:szCs w:val="28"/>
                <w:lang w:eastAsia="pl-PL"/>
              </w:rPr>
              <w:t>SPIS TREŚCI</w:t>
            </w:r>
          </w:p>
        </w:tc>
      </w:tr>
      <w:tr w:rsidR="006F44E8" w:rsidRPr="00CC3659" w14:paraId="29E079AB" w14:textId="77777777" w:rsidTr="006F4046">
        <w:tc>
          <w:tcPr>
            <w:tcW w:w="1276" w:type="dxa"/>
          </w:tcPr>
          <w:p w14:paraId="3C44EE2F"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I</w:t>
            </w:r>
          </w:p>
        </w:tc>
        <w:tc>
          <w:tcPr>
            <w:tcW w:w="8080" w:type="dxa"/>
          </w:tcPr>
          <w:p w14:paraId="3B72457C"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Słowniczek podstawowych pojęć i zwrotów używanych w SWZ.</w:t>
            </w:r>
          </w:p>
        </w:tc>
      </w:tr>
      <w:tr w:rsidR="006F44E8" w:rsidRPr="00CC3659" w14:paraId="05D41235" w14:textId="77777777" w:rsidTr="006F4046">
        <w:tc>
          <w:tcPr>
            <w:tcW w:w="1276" w:type="dxa"/>
          </w:tcPr>
          <w:p w14:paraId="23A863DF"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II</w:t>
            </w:r>
          </w:p>
        </w:tc>
        <w:tc>
          <w:tcPr>
            <w:tcW w:w="8080" w:type="dxa"/>
          </w:tcPr>
          <w:p w14:paraId="0E0C382F"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Nazwa oraz adres Zamawiającego, numer telefonu, adres poczty elektronicznej oraz strony internetowej prowadzonego postępowania, w tym adres strony internetowej, na której udostępniane będą zmiany i wyjaśnienia treści SWZ oraz inne dokumenty zamówienia bezpośrednio związane z postępowaniem o udzielenie zamówienia.</w:t>
            </w:r>
          </w:p>
        </w:tc>
      </w:tr>
      <w:tr w:rsidR="006F44E8" w:rsidRPr="00CC3659" w14:paraId="17DCA899" w14:textId="77777777" w:rsidTr="006F4046">
        <w:tc>
          <w:tcPr>
            <w:tcW w:w="1276" w:type="dxa"/>
          </w:tcPr>
          <w:p w14:paraId="33CB3865"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III</w:t>
            </w:r>
          </w:p>
        </w:tc>
        <w:tc>
          <w:tcPr>
            <w:tcW w:w="8080" w:type="dxa"/>
          </w:tcPr>
          <w:p w14:paraId="163F5CED" w14:textId="77777777" w:rsidR="006F44E8" w:rsidRPr="00CC3659" w:rsidRDefault="006F44E8" w:rsidP="00412C1C">
            <w:pPr>
              <w:spacing w:after="0" w:line="240" w:lineRule="auto"/>
              <w:rPr>
                <w:rFonts w:ascii="Arial" w:eastAsia="Times New Roman" w:hAnsi="Arial" w:cs="Arial"/>
                <w:lang w:eastAsia="zh-CN"/>
              </w:rPr>
            </w:pPr>
            <w:r w:rsidRPr="00CC3659">
              <w:rPr>
                <w:rFonts w:ascii="Arial" w:eastAsia="Times New Roman" w:hAnsi="Arial" w:cs="Arial"/>
                <w:lang w:eastAsia="pl-PL"/>
              </w:rPr>
              <w:t>Ochrona danych osobowych.</w:t>
            </w:r>
          </w:p>
        </w:tc>
      </w:tr>
      <w:tr w:rsidR="006F44E8" w:rsidRPr="00CC3659" w14:paraId="4069430F" w14:textId="77777777" w:rsidTr="006F4046">
        <w:tc>
          <w:tcPr>
            <w:tcW w:w="1276" w:type="dxa"/>
          </w:tcPr>
          <w:p w14:paraId="073CA76A"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IV</w:t>
            </w:r>
          </w:p>
        </w:tc>
        <w:tc>
          <w:tcPr>
            <w:tcW w:w="8080" w:type="dxa"/>
          </w:tcPr>
          <w:p w14:paraId="3CEF38F7"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Tryb udzielenia zamówienia</w:t>
            </w:r>
            <w:r>
              <w:rPr>
                <w:rFonts w:ascii="Arial" w:eastAsia="Times New Roman" w:hAnsi="Arial" w:cs="Arial"/>
                <w:lang w:eastAsia="pl-PL"/>
              </w:rPr>
              <w:t xml:space="preserve"> </w:t>
            </w:r>
            <w:r w:rsidRPr="00CC3659">
              <w:rPr>
                <w:rFonts w:ascii="Arial" w:eastAsia="Times New Roman" w:hAnsi="Arial" w:cs="Arial"/>
                <w:lang w:eastAsia="pl-PL"/>
              </w:rPr>
              <w:t>w</w:t>
            </w:r>
            <w:r>
              <w:rPr>
                <w:rFonts w:ascii="Arial" w:eastAsia="Times New Roman" w:hAnsi="Arial" w:cs="Arial"/>
                <w:lang w:eastAsia="pl-PL"/>
              </w:rPr>
              <w:t xml:space="preserve">raz z </w:t>
            </w:r>
            <w:r w:rsidRPr="00CC3659">
              <w:rPr>
                <w:rFonts w:ascii="Arial" w:eastAsia="Times New Roman" w:hAnsi="Arial" w:cs="Arial"/>
                <w:lang w:eastAsia="pl-PL"/>
              </w:rPr>
              <w:t>informacj</w:t>
            </w:r>
            <w:r>
              <w:rPr>
                <w:rFonts w:ascii="Arial" w:eastAsia="Times New Roman" w:hAnsi="Arial" w:cs="Arial"/>
                <w:lang w:eastAsia="pl-PL"/>
              </w:rPr>
              <w:t>ą, czy Zamawiający przewiduje wybór najkorzystniejszej oferty z możliwością prowadzenia negocjacji.</w:t>
            </w:r>
          </w:p>
        </w:tc>
      </w:tr>
      <w:tr w:rsidR="006F44E8" w:rsidRPr="00CC3659" w14:paraId="1B13BBF4" w14:textId="77777777" w:rsidTr="006F4046">
        <w:tc>
          <w:tcPr>
            <w:tcW w:w="1276" w:type="dxa"/>
          </w:tcPr>
          <w:p w14:paraId="213E5C6F"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V</w:t>
            </w:r>
          </w:p>
        </w:tc>
        <w:tc>
          <w:tcPr>
            <w:tcW w:w="8080" w:type="dxa"/>
          </w:tcPr>
          <w:p w14:paraId="706CDAD3"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Opis przedmiotu zamówienia.</w:t>
            </w:r>
          </w:p>
        </w:tc>
      </w:tr>
      <w:tr w:rsidR="006F44E8" w:rsidRPr="00CC3659" w14:paraId="2910FF4F" w14:textId="77777777" w:rsidTr="006F4046">
        <w:tc>
          <w:tcPr>
            <w:tcW w:w="1276" w:type="dxa"/>
          </w:tcPr>
          <w:p w14:paraId="5F1E3750"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VI</w:t>
            </w:r>
          </w:p>
        </w:tc>
        <w:tc>
          <w:tcPr>
            <w:tcW w:w="8080" w:type="dxa"/>
          </w:tcPr>
          <w:p w14:paraId="253CD054"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 xml:space="preserve">Informacja o przewidywanych zamówieniach, o których mowa w art. 214 ust. 1 pkt 7 ustawy </w:t>
            </w:r>
            <w:proofErr w:type="spellStart"/>
            <w:r w:rsidRPr="00CC3659">
              <w:rPr>
                <w:rFonts w:ascii="Arial" w:eastAsia="Times New Roman" w:hAnsi="Arial" w:cs="Arial"/>
                <w:lang w:eastAsia="pl-PL"/>
              </w:rPr>
              <w:t>Pzp</w:t>
            </w:r>
            <w:proofErr w:type="spellEnd"/>
            <w:r w:rsidRPr="00CC3659">
              <w:rPr>
                <w:rFonts w:ascii="Arial" w:eastAsia="Times New Roman" w:hAnsi="Arial" w:cs="Arial"/>
                <w:lang w:eastAsia="pl-PL"/>
              </w:rPr>
              <w:t>.</w:t>
            </w:r>
          </w:p>
        </w:tc>
      </w:tr>
      <w:tr w:rsidR="006F44E8" w:rsidRPr="00CC3659" w14:paraId="4C9DF28A" w14:textId="77777777" w:rsidTr="006F4046">
        <w:tc>
          <w:tcPr>
            <w:tcW w:w="1276" w:type="dxa"/>
          </w:tcPr>
          <w:p w14:paraId="0C1F368B"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VII</w:t>
            </w:r>
          </w:p>
        </w:tc>
        <w:tc>
          <w:tcPr>
            <w:tcW w:w="8080" w:type="dxa"/>
          </w:tcPr>
          <w:p w14:paraId="247C38DB"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Termin wykonania zamówienia.</w:t>
            </w:r>
          </w:p>
        </w:tc>
      </w:tr>
      <w:tr w:rsidR="006F44E8" w:rsidRPr="00CC3659" w14:paraId="699734A2" w14:textId="77777777" w:rsidTr="006F4046">
        <w:tc>
          <w:tcPr>
            <w:tcW w:w="1276" w:type="dxa"/>
          </w:tcPr>
          <w:p w14:paraId="626E6ED3"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VIII</w:t>
            </w:r>
          </w:p>
          <w:p w14:paraId="419E7490"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IX</w:t>
            </w:r>
          </w:p>
        </w:tc>
        <w:tc>
          <w:tcPr>
            <w:tcW w:w="8080" w:type="dxa"/>
          </w:tcPr>
          <w:p w14:paraId="76EA7EF8" w14:textId="77777777" w:rsidR="006F44E8" w:rsidRPr="00CC3659" w:rsidRDefault="006F44E8" w:rsidP="00412C1C">
            <w:pPr>
              <w:spacing w:after="0" w:line="240" w:lineRule="auto"/>
              <w:jc w:val="both"/>
              <w:rPr>
                <w:rFonts w:ascii="Arial" w:eastAsia="Times New Roman" w:hAnsi="Arial" w:cs="Arial"/>
                <w:lang w:eastAsia="pl-PL"/>
              </w:rPr>
            </w:pPr>
            <w:r w:rsidRPr="00CC3659">
              <w:rPr>
                <w:rFonts w:ascii="Arial" w:eastAsia="Times New Roman" w:hAnsi="Arial" w:cs="Arial"/>
                <w:lang w:eastAsia="pl-PL"/>
              </w:rPr>
              <w:t>Informacja o warunkach udziału w postępowaniu</w:t>
            </w:r>
            <w:r>
              <w:rPr>
                <w:rFonts w:ascii="Arial" w:eastAsia="Times New Roman" w:hAnsi="Arial" w:cs="Arial"/>
                <w:lang w:eastAsia="pl-PL"/>
              </w:rPr>
              <w:t>.</w:t>
            </w:r>
            <w:r w:rsidRPr="00CC3659">
              <w:rPr>
                <w:rFonts w:ascii="Arial" w:eastAsia="Times New Roman" w:hAnsi="Arial" w:cs="Arial"/>
                <w:lang w:eastAsia="pl-PL"/>
              </w:rPr>
              <w:t xml:space="preserve"> </w:t>
            </w:r>
          </w:p>
          <w:p w14:paraId="1D15D4F3"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Podstawy wykluczenia.</w:t>
            </w:r>
          </w:p>
        </w:tc>
      </w:tr>
      <w:tr w:rsidR="006F44E8" w:rsidRPr="00CC3659" w14:paraId="15B19F78" w14:textId="77777777" w:rsidTr="006F4046">
        <w:tc>
          <w:tcPr>
            <w:tcW w:w="1276" w:type="dxa"/>
          </w:tcPr>
          <w:p w14:paraId="68CB1A31"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w:t>
            </w:r>
          </w:p>
        </w:tc>
        <w:tc>
          <w:tcPr>
            <w:tcW w:w="8080" w:type="dxa"/>
          </w:tcPr>
          <w:p w14:paraId="52B8C6DB" w14:textId="77777777" w:rsidR="006F44E8" w:rsidRPr="00CC3659" w:rsidRDefault="006F44E8" w:rsidP="00412C1C">
            <w:pPr>
              <w:spacing w:after="0" w:line="240" w:lineRule="auto"/>
              <w:jc w:val="both"/>
              <w:rPr>
                <w:rFonts w:ascii="Arial" w:eastAsia="Times New Roman" w:hAnsi="Arial" w:cs="Arial"/>
                <w:lang w:eastAsia="zh-CN"/>
              </w:rPr>
            </w:pPr>
            <w:r>
              <w:rPr>
                <w:rFonts w:ascii="Arial" w:eastAsia="Times New Roman" w:hAnsi="Arial" w:cs="Arial"/>
                <w:lang w:eastAsia="pl-PL"/>
              </w:rPr>
              <w:t>Oświadczenie wstępne oraz informacja o podmiotowych środkach dowodowych.</w:t>
            </w:r>
          </w:p>
        </w:tc>
      </w:tr>
      <w:tr w:rsidR="006F44E8" w:rsidRPr="00CC3659" w14:paraId="44B44B04" w14:textId="77777777" w:rsidTr="006F4046">
        <w:trPr>
          <w:trHeight w:val="187"/>
        </w:trPr>
        <w:tc>
          <w:tcPr>
            <w:tcW w:w="1276" w:type="dxa"/>
          </w:tcPr>
          <w:p w14:paraId="5A3F8540"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XI</w:t>
            </w:r>
          </w:p>
        </w:tc>
        <w:tc>
          <w:tcPr>
            <w:tcW w:w="8080" w:type="dxa"/>
          </w:tcPr>
          <w:p w14:paraId="51E7CD1A"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Poleganie na zdolnościach podmiotów udostępniających zasoby.</w:t>
            </w:r>
          </w:p>
        </w:tc>
      </w:tr>
      <w:tr w:rsidR="006F44E8" w:rsidRPr="00CC3659" w14:paraId="025CAFB9" w14:textId="77777777" w:rsidTr="006F4046">
        <w:tc>
          <w:tcPr>
            <w:tcW w:w="1276" w:type="dxa"/>
          </w:tcPr>
          <w:p w14:paraId="53AEB9DC"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XII</w:t>
            </w:r>
          </w:p>
        </w:tc>
        <w:tc>
          <w:tcPr>
            <w:tcW w:w="8080" w:type="dxa"/>
          </w:tcPr>
          <w:p w14:paraId="711D0BDA"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bCs/>
                <w:iCs/>
                <w:lang w:eastAsia="pl-PL"/>
              </w:rPr>
              <w:t>Informacje dla Wykonawców wspólnie ubiegających się o udzielenie zamówienia.</w:t>
            </w:r>
          </w:p>
        </w:tc>
      </w:tr>
      <w:tr w:rsidR="006F44E8" w:rsidRPr="00CC3659" w14:paraId="47E568C6" w14:textId="77777777" w:rsidTr="006F4046">
        <w:tc>
          <w:tcPr>
            <w:tcW w:w="1276" w:type="dxa"/>
          </w:tcPr>
          <w:p w14:paraId="38CDF3B2"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XIII</w:t>
            </w:r>
          </w:p>
        </w:tc>
        <w:tc>
          <w:tcPr>
            <w:tcW w:w="8080" w:type="dxa"/>
          </w:tcPr>
          <w:p w14:paraId="500AC2F1"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bCs/>
                <w:iCs/>
                <w:lang w:eastAsia="pl-PL"/>
              </w:rPr>
              <w:t>Informacje o środkach komunikacji elektronicznej, przy użyciu których Zamawiający będzie komunikował się z Wykonawcami, oraz informacje o</w:t>
            </w:r>
            <w:r>
              <w:rPr>
                <w:rFonts w:ascii="Arial" w:eastAsia="Times New Roman" w:hAnsi="Arial" w:cs="Arial"/>
                <w:bCs/>
                <w:iCs/>
                <w:lang w:eastAsia="pl-PL"/>
              </w:rPr>
              <w:t> </w:t>
            </w:r>
            <w:r w:rsidRPr="00CC3659">
              <w:rPr>
                <w:rFonts w:ascii="Arial" w:eastAsia="Times New Roman" w:hAnsi="Arial" w:cs="Arial"/>
                <w:bCs/>
                <w:iCs/>
                <w:lang w:eastAsia="pl-PL"/>
              </w:rPr>
              <w:t>wymaganiach technicznych i organizacyjnych sporządzania, wysyłania i</w:t>
            </w:r>
            <w:r>
              <w:rPr>
                <w:rFonts w:ascii="Arial" w:eastAsia="Times New Roman" w:hAnsi="Arial" w:cs="Arial"/>
                <w:bCs/>
                <w:iCs/>
                <w:lang w:eastAsia="pl-PL"/>
              </w:rPr>
              <w:t> </w:t>
            </w:r>
            <w:r w:rsidRPr="00CC3659">
              <w:rPr>
                <w:rFonts w:ascii="Arial" w:eastAsia="Times New Roman" w:hAnsi="Arial" w:cs="Arial"/>
                <w:bCs/>
                <w:iCs/>
                <w:lang w:eastAsia="pl-PL"/>
              </w:rPr>
              <w:t>odbierania korespondencji elektronicznej, informacja o osobach uprawnionych do komunikowania się z</w:t>
            </w:r>
            <w:r>
              <w:rPr>
                <w:rFonts w:ascii="Arial" w:eastAsia="Times New Roman" w:hAnsi="Arial" w:cs="Arial"/>
                <w:bCs/>
                <w:iCs/>
                <w:lang w:eastAsia="pl-PL"/>
              </w:rPr>
              <w:t> </w:t>
            </w:r>
            <w:r w:rsidRPr="00CC3659">
              <w:rPr>
                <w:rFonts w:ascii="Arial" w:eastAsia="Times New Roman" w:hAnsi="Arial" w:cs="Arial"/>
                <w:bCs/>
                <w:iCs/>
                <w:lang w:eastAsia="pl-PL"/>
              </w:rPr>
              <w:t>Wykonawcami.</w:t>
            </w:r>
          </w:p>
        </w:tc>
      </w:tr>
      <w:tr w:rsidR="006F44E8" w:rsidRPr="00CC3659" w14:paraId="28628B3D" w14:textId="77777777" w:rsidTr="006F4046">
        <w:tc>
          <w:tcPr>
            <w:tcW w:w="1276" w:type="dxa"/>
          </w:tcPr>
          <w:p w14:paraId="46F149DF"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XIV</w:t>
            </w:r>
          </w:p>
        </w:tc>
        <w:tc>
          <w:tcPr>
            <w:tcW w:w="8080" w:type="dxa"/>
          </w:tcPr>
          <w:p w14:paraId="31ABD6F7"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Wymagania dotyczące wadium.</w:t>
            </w:r>
          </w:p>
        </w:tc>
      </w:tr>
      <w:tr w:rsidR="006F44E8" w:rsidRPr="00CC3659" w14:paraId="6BFE093F" w14:textId="77777777" w:rsidTr="006F4046">
        <w:tc>
          <w:tcPr>
            <w:tcW w:w="1276" w:type="dxa"/>
          </w:tcPr>
          <w:p w14:paraId="67845DE7"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XV</w:t>
            </w:r>
          </w:p>
        </w:tc>
        <w:tc>
          <w:tcPr>
            <w:tcW w:w="8080" w:type="dxa"/>
          </w:tcPr>
          <w:p w14:paraId="5C135057"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Termin związania ofertą.</w:t>
            </w:r>
          </w:p>
        </w:tc>
      </w:tr>
      <w:tr w:rsidR="006F44E8" w:rsidRPr="00CC3659" w14:paraId="170C17B5" w14:textId="77777777" w:rsidTr="006F4046">
        <w:tc>
          <w:tcPr>
            <w:tcW w:w="1276" w:type="dxa"/>
          </w:tcPr>
          <w:p w14:paraId="0BB5A875"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XVI</w:t>
            </w:r>
          </w:p>
        </w:tc>
        <w:tc>
          <w:tcPr>
            <w:tcW w:w="8080" w:type="dxa"/>
          </w:tcPr>
          <w:p w14:paraId="530C39A4"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bCs/>
                <w:iCs/>
                <w:lang w:eastAsia="pl-PL"/>
              </w:rPr>
              <w:t>Opis sposobu przygotowania oferty.</w:t>
            </w:r>
          </w:p>
        </w:tc>
      </w:tr>
      <w:tr w:rsidR="006F44E8" w:rsidRPr="00CC3659" w14:paraId="4EDDB2B2" w14:textId="77777777" w:rsidTr="006F4046">
        <w:tc>
          <w:tcPr>
            <w:tcW w:w="1276" w:type="dxa"/>
          </w:tcPr>
          <w:p w14:paraId="45F62709"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XVII</w:t>
            </w:r>
          </w:p>
        </w:tc>
        <w:tc>
          <w:tcPr>
            <w:tcW w:w="8080" w:type="dxa"/>
          </w:tcPr>
          <w:p w14:paraId="0F446B86"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Sposób oraz termin składania i otwarcia ofert.</w:t>
            </w:r>
          </w:p>
        </w:tc>
      </w:tr>
      <w:tr w:rsidR="006F44E8" w:rsidRPr="00CC3659" w14:paraId="2CF8FE9C" w14:textId="77777777" w:rsidTr="006F4046">
        <w:tc>
          <w:tcPr>
            <w:tcW w:w="1276" w:type="dxa"/>
          </w:tcPr>
          <w:p w14:paraId="2A1D274A"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XVIII</w:t>
            </w:r>
          </w:p>
        </w:tc>
        <w:tc>
          <w:tcPr>
            <w:tcW w:w="8080" w:type="dxa"/>
          </w:tcPr>
          <w:p w14:paraId="3B790671"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bCs/>
                <w:iCs/>
                <w:lang w:eastAsia="pl-PL"/>
              </w:rPr>
              <w:t>Sposób obliczenia ceny oraz informacje dotyczące walut obcych.</w:t>
            </w:r>
          </w:p>
        </w:tc>
      </w:tr>
      <w:tr w:rsidR="006F44E8" w:rsidRPr="00CC3659" w14:paraId="398C72F0" w14:textId="77777777" w:rsidTr="006F4046">
        <w:tc>
          <w:tcPr>
            <w:tcW w:w="1276" w:type="dxa"/>
          </w:tcPr>
          <w:p w14:paraId="674C6D2D"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XIX</w:t>
            </w:r>
          </w:p>
        </w:tc>
        <w:tc>
          <w:tcPr>
            <w:tcW w:w="8080" w:type="dxa"/>
          </w:tcPr>
          <w:p w14:paraId="7A0554A0"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Opis kryteriów oceny ofert wraz z podaniem wag tych kryteriów i sposobu oceny ofert.</w:t>
            </w:r>
          </w:p>
        </w:tc>
      </w:tr>
      <w:tr w:rsidR="006F44E8" w:rsidRPr="00CC3659" w14:paraId="40D01E50" w14:textId="77777777" w:rsidTr="006F4046">
        <w:tc>
          <w:tcPr>
            <w:tcW w:w="1276" w:type="dxa"/>
          </w:tcPr>
          <w:p w14:paraId="5C2241EB"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XX</w:t>
            </w:r>
          </w:p>
        </w:tc>
        <w:tc>
          <w:tcPr>
            <w:tcW w:w="8080" w:type="dxa"/>
          </w:tcPr>
          <w:p w14:paraId="2947C152"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Informacje o formalnościach, jakie muszą zostać dopełnione po wyborze oferty w</w:t>
            </w:r>
            <w:r>
              <w:rPr>
                <w:rFonts w:ascii="Arial" w:eastAsia="Times New Roman" w:hAnsi="Arial" w:cs="Arial"/>
                <w:lang w:eastAsia="pl-PL"/>
              </w:rPr>
              <w:t> </w:t>
            </w:r>
            <w:r w:rsidRPr="00CC3659">
              <w:rPr>
                <w:rFonts w:ascii="Arial" w:eastAsia="Times New Roman" w:hAnsi="Arial" w:cs="Arial"/>
                <w:lang w:eastAsia="pl-PL"/>
              </w:rPr>
              <w:t>celu zawarcia umowy w sprawie zamówienia publicznego.</w:t>
            </w:r>
          </w:p>
        </w:tc>
      </w:tr>
      <w:tr w:rsidR="006F44E8" w:rsidRPr="00CC3659" w14:paraId="36E7C9E1" w14:textId="77777777" w:rsidTr="006F4046">
        <w:tc>
          <w:tcPr>
            <w:tcW w:w="1276" w:type="dxa"/>
          </w:tcPr>
          <w:p w14:paraId="0B27AD65"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XXI</w:t>
            </w:r>
          </w:p>
        </w:tc>
        <w:tc>
          <w:tcPr>
            <w:tcW w:w="8080" w:type="dxa"/>
          </w:tcPr>
          <w:p w14:paraId="0C33B65D"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Informacje dotyczące zabezpieczenia należytego wykonania umowy.</w:t>
            </w:r>
          </w:p>
        </w:tc>
      </w:tr>
      <w:tr w:rsidR="006F44E8" w:rsidRPr="00CC3659" w14:paraId="6131613A" w14:textId="77777777" w:rsidTr="006F4046">
        <w:tc>
          <w:tcPr>
            <w:tcW w:w="1276" w:type="dxa"/>
          </w:tcPr>
          <w:p w14:paraId="75388A23"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XXII</w:t>
            </w:r>
          </w:p>
        </w:tc>
        <w:tc>
          <w:tcPr>
            <w:tcW w:w="8080" w:type="dxa"/>
          </w:tcPr>
          <w:p w14:paraId="151852E9"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Projektowane postanowienia umowy w sprawie zamówienia publicznego, które zostaną wprowadzone do treści tej umowy.</w:t>
            </w:r>
          </w:p>
        </w:tc>
      </w:tr>
      <w:tr w:rsidR="006F44E8" w:rsidRPr="00CC3659" w14:paraId="6B9CA98C" w14:textId="77777777" w:rsidTr="006F4046">
        <w:tc>
          <w:tcPr>
            <w:tcW w:w="1276" w:type="dxa"/>
          </w:tcPr>
          <w:p w14:paraId="3E6BCAD5" w14:textId="77777777" w:rsidR="006F44E8" w:rsidRPr="00CC3659" w:rsidRDefault="006F44E8" w:rsidP="00412C1C">
            <w:pPr>
              <w:tabs>
                <w:tab w:val="center" w:pos="4536"/>
                <w:tab w:val="right" w:pos="9072"/>
              </w:tabs>
              <w:spacing w:after="0" w:line="240" w:lineRule="auto"/>
              <w:rPr>
                <w:rFonts w:ascii="Arial" w:eastAsia="Times New Roman" w:hAnsi="Arial" w:cs="Arial"/>
                <w:lang w:eastAsia="zh-CN"/>
              </w:rPr>
            </w:pPr>
            <w:r w:rsidRPr="00CC3659">
              <w:rPr>
                <w:rFonts w:ascii="Arial" w:eastAsia="Times New Roman" w:hAnsi="Arial" w:cs="Arial"/>
                <w:lang w:eastAsia="pl-PL"/>
              </w:rPr>
              <w:t>XXIII</w:t>
            </w:r>
          </w:p>
        </w:tc>
        <w:tc>
          <w:tcPr>
            <w:tcW w:w="8080" w:type="dxa"/>
          </w:tcPr>
          <w:p w14:paraId="48512246" w14:textId="77777777" w:rsidR="006F44E8" w:rsidRPr="00CC3659" w:rsidRDefault="006F44E8" w:rsidP="00412C1C">
            <w:pPr>
              <w:spacing w:after="0" w:line="240" w:lineRule="auto"/>
              <w:jc w:val="both"/>
              <w:rPr>
                <w:rFonts w:ascii="Arial" w:eastAsia="Times New Roman" w:hAnsi="Arial" w:cs="Arial"/>
                <w:lang w:eastAsia="zh-CN"/>
              </w:rPr>
            </w:pPr>
            <w:r w:rsidRPr="00CC3659">
              <w:rPr>
                <w:rFonts w:ascii="Arial" w:eastAsia="Times New Roman" w:hAnsi="Arial" w:cs="Arial"/>
                <w:lang w:eastAsia="pl-PL"/>
              </w:rPr>
              <w:t>Pouczenie o środkach ochrony prawnej przysługujących Wykonawcy.</w:t>
            </w:r>
          </w:p>
        </w:tc>
      </w:tr>
    </w:tbl>
    <w:p w14:paraId="7421630E" w14:textId="77777777" w:rsidR="006F44E8" w:rsidRDefault="006F44E8" w:rsidP="00412C1C">
      <w:pPr>
        <w:spacing w:after="0" w:line="240" w:lineRule="auto"/>
        <w:rPr>
          <w:rFonts w:ascii="Arial" w:eastAsia="Times New Roman" w:hAnsi="Arial" w:cs="Arial"/>
          <w:b/>
          <w:sz w:val="24"/>
          <w:szCs w:val="24"/>
          <w:u w:val="single"/>
          <w:lang w:eastAsia="pl-PL"/>
        </w:rPr>
      </w:pPr>
    </w:p>
    <w:p w14:paraId="3FE21263" w14:textId="77777777" w:rsidR="006F44E8" w:rsidRDefault="006F44E8" w:rsidP="00412C1C">
      <w:pPr>
        <w:spacing w:after="0" w:line="240" w:lineRule="auto"/>
        <w:rPr>
          <w:rFonts w:ascii="Arial" w:eastAsia="Times New Roman" w:hAnsi="Arial" w:cs="Arial"/>
          <w:b/>
          <w:sz w:val="24"/>
          <w:szCs w:val="24"/>
          <w:u w:val="single"/>
          <w:lang w:eastAsia="pl-PL"/>
        </w:rPr>
      </w:pPr>
      <w:r w:rsidRPr="00F60DB3">
        <w:rPr>
          <w:rFonts w:ascii="Arial" w:eastAsia="Times New Roman" w:hAnsi="Arial" w:cs="Arial"/>
          <w:b/>
          <w:sz w:val="24"/>
          <w:szCs w:val="24"/>
          <w:u w:val="single"/>
          <w:lang w:eastAsia="pl-PL"/>
        </w:rPr>
        <w:t>Załączniki do SWZ</w:t>
      </w:r>
    </w:p>
    <w:tbl>
      <w:tblPr>
        <w:tblW w:w="9356" w:type="dxa"/>
        <w:tblLook w:val="01E0" w:firstRow="1" w:lastRow="1" w:firstColumn="1" w:lastColumn="1" w:noHBand="0" w:noVBand="0"/>
      </w:tblPr>
      <w:tblGrid>
        <w:gridCol w:w="817"/>
        <w:gridCol w:w="8539"/>
      </w:tblGrid>
      <w:tr w:rsidR="00412CD9" w:rsidRPr="007A4AB7" w14:paraId="07AF7B2D" w14:textId="77777777" w:rsidTr="00412CD9">
        <w:tc>
          <w:tcPr>
            <w:tcW w:w="817" w:type="dxa"/>
          </w:tcPr>
          <w:p w14:paraId="077CC6F2" w14:textId="77777777" w:rsidR="00412CD9" w:rsidRDefault="00412CD9" w:rsidP="00454189">
            <w:pPr>
              <w:spacing w:after="0" w:line="240" w:lineRule="auto"/>
              <w:rPr>
                <w:rFonts w:ascii="Arial" w:eastAsia="Times New Roman" w:hAnsi="Arial" w:cs="Arial"/>
                <w:lang w:eastAsia="pl-PL"/>
              </w:rPr>
            </w:pPr>
            <w:r w:rsidRPr="007A4AB7">
              <w:rPr>
                <w:rFonts w:ascii="Arial" w:eastAsia="Times New Roman" w:hAnsi="Arial" w:cs="Arial"/>
                <w:lang w:eastAsia="pl-PL"/>
              </w:rPr>
              <w:t>Nr 1</w:t>
            </w:r>
          </w:p>
          <w:p w14:paraId="158E1706" w14:textId="77777777" w:rsidR="00FA77FE" w:rsidRDefault="00FA77FE" w:rsidP="00454189">
            <w:pPr>
              <w:spacing w:after="0" w:line="240" w:lineRule="auto"/>
              <w:rPr>
                <w:rFonts w:ascii="Arial" w:eastAsia="Times New Roman" w:hAnsi="Arial" w:cs="Arial"/>
                <w:lang w:eastAsia="pl-PL"/>
              </w:rPr>
            </w:pPr>
            <w:r>
              <w:rPr>
                <w:rFonts w:ascii="Arial" w:eastAsia="Times New Roman" w:hAnsi="Arial" w:cs="Arial"/>
                <w:lang w:eastAsia="pl-PL"/>
              </w:rPr>
              <w:t>Nr 2</w:t>
            </w:r>
          </w:p>
          <w:p w14:paraId="7303C3EC" w14:textId="77777777" w:rsidR="00FA77FE" w:rsidRDefault="00FA77FE" w:rsidP="00454189">
            <w:pPr>
              <w:spacing w:after="0" w:line="240" w:lineRule="auto"/>
              <w:rPr>
                <w:rFonts w:ascii="Arial" w:eastAsia="Times New Roman" w:hAnsi="Arial" w:cs="Arial"/>
                <w:lang w:eastAsia="pl-PL"/>
              </w:rPr>
            </w:pPr>
          </w:p>
          <w:p w14:paraId="6660699B" w14:textId="77777777" w:rsidR="00FA77FE" w:rsidRDefault="00FA77FE" w:rsidP="00454189">
            <w:pPr>
              <w:spacing w:after="0" w:line="240" w:lineRule="auto"/>
              <w:rPr>
                <w:rFonts w:ascii="Arial" w:eastAsia="Times New Roman" w:hAnsi="Arial" w:cs="Arial"/>
                <w:lang w:eastAsia="pl-PL"/>
              </w:rPr>
            </w:pPr>
            <w:r>
              <w:rPr>
                <w:rFonts w:ascii="Arial" w:eastAsia="Times New Roman" w:hAnsi="Arial" w:cs="Arial"/>
                <w:lang w:eastAsia="pl-PL"/>
              </w:rPr>
              <w:t>Nr 3</w:t>
            </w:r>
          </w:p>
          <w:p w14:paraId="3C8A885E" w14:textId="77777777" w:rsidR="00FA77FE" w:rsidRDefault="00FA77FE" w:rsidP="00454189">
            <w:pPr>
              <w:spacing w:after="0" w:line="240" w:lineRule="auto"/>
              <w:rPr>
                <w:rFonts w:ascii="Arial" w:eastAsia="Times New Roman" w:hAnsi="Arial" w:cs="Arial"/>
                <w:lang w:eastAsia="pl-PL"/>
              </w:rPr>
            </w:pPr>
          </w:p>
          <w:p w14:paraId="3ACA94C6" w14:textId="77777777" w:rsidR="00FA77FE" w:rsidRDefault="00FA77FE" w:rsidP="00454189">
            <w:pPr>
              <w:spacing w:after="0" w:line="240" w:lineRule="auto"/>
              <w:rPr>
                <w:rFonts w:ascii="Arial" w:eastAsia="Times New Roman" w:hAnsi="Arial" w:cs="Arial"/>
                <w:lang w:eastAsia="pl-PL"/>
              </w:rPr>
            </w:pPr>
          </w:p>
          <w:p w14:paraId="750614C3" w14:textId="77777777" w:rsidR="00FA77FE" w:rsidRDefault="00FA77FE" w:rsidP="00454189">
            <w:pPr>
              <w:spacing w:after="0" w:line="240" w:lineRule="auto"/>
              <w:rPr>
                <w:rFonts w:ascii="Arial" w:eastAsia="Times New Roman" w:hAnsi="Arial" w:cs="Arial"/>
                <w:lang w:eastAsia="pl-PL"/>
              </w:rPr>
            </w:pPr>
            <w:r>
              <w:rPr>
                <w:rFonts w:ascii="Arial" w:eastAsia="Times New Roman" w:hAnsi="Arial" w:cs="Arial"/>
                <w:lang w:eastAsia="pl-PL"/>
              </w:rPr>
              <w:t>Nr 4</w:t>
            </w:r>
          </w:p>
          <w:p w14:paraId="4798555D" w14:textId="23332971" w:rsidR="00FA77FE" w:rsidRPr="007A4AB7" w:rsidRDefault="00FA77FE" w:rsidP="00454189">
            <w:pPr>
              <w:spacing w:after="0" w:line="240" w:lineRule="auto"/>
              <w:rPr>
                <w:rFonts w:ascii="Arial" w:eastAsia="Times New Roman" w:hAnsi="Arial" w:cs="Arial"/>
                <w:lang w:eastAsia="pl-PL"/>
              </w:rPr>
            </w:pPr>
            <w:r>
              <w:rPr>
                <w:rFonts w:ascii="Arial" w:eastAsia="Times New Roman" w:hAnsi="Arial" w:cs="Arial"/>
                <w:lang w:eastAsia="pl-PL"/>
              </w:rPr>
              <w:t xml:space="preserve">Nr 5 </w:t>
            </w:r>
          </w:p>
        </w:tc>
        <w:tc>
          <w:tcPr>
            <w:tcW w:w="8539" w:type="dxa"/>
          </w:tcPr>
          <w:p w14:paraId="23792897" w14:textId="77777777" w:rsidR="00412CD9" w:rsidRDefault="00412CD9" w:rsidP="00454189">
            <w:pPr>
              <w:spacing w:after="0" w:line="240" w:lineRule="auto"/>
              <w:ind w:left="352"/>
              <w:jc w:val="both"/>
              <w:rPr>
                <w:rFonts w:ascii="Arial" w:eastAsia="Times New Roman" w:hAnsi="Arial" w:cs="Arial"/>
                <w:lang w:eastAsia="pl-PL"/>
              </w:rPr>
            </w:pPr>
            <w:r w:rsidRPr="007A4AB7">
              <w:rPr>
                <w:rFonts w:ascii="Arial" w:eastAsia="Times New Roman" w:hAnsi="Arial" w:cs="Arial"/>
                <w:lang w:eastAsia="pl-PL"/>
              </w:rPr>
              <w:t>Formularz oferty.</w:t>
            </w:r>
          </w:p>
          <w:p w14:paraId="0D54278C" w14:textId="77777777" w:rsidR="00FA77FE" w:rsidRPr="00FA77FE" w:rsidRDefault="00FA77FE" w:rsidP="00FA77FE">
            <w:pPr>
              <w:spacing w:after="0" w:line="240" w:lineRule="auto"/>
              <w:ind w:left="352"/>
              <w:jc w:val="both"/>
              <w:rPr>
                <w:rFonts w:ascii="Arial" w:eastAsia="Times New Roman" w:hAnsi="Arial" w:cs="Arial"/>
                <w:lang w:eastAsia="pl-PL"/>
              </w:rPr>
            </w:pPr>
            <w:r w:rsidRPr="00FA77FE">
              <w:rPr>
                <w:rFonts w:ascii="Arial" w:eastAsia="Times New Roman" w:hAnsi="Arial" w:cs="Arial"/>
                <w:lang w:eastAsia="pl-PL"/>
              </w:rPr>
              <w:t xml:space="preserve">Oświadczenie Wykonawcy o niepodleganiu wykluczeniu z postępowania, składane na podstawie art. 125 ust. 1 ustawy </w:t>
            </w:r>
            <w:proofErr w:type="spellStart"/>
            <w:r w:rsidRPr="00FA77FE">
              <w:rPr>
                <w:rFonts w:ascii="Arial" w:eastAsia="Times New Roman" w:hAnsi="Arial" w:cs="Arial"/>
                <w:lang w:eastAsia="pl-PL"/>
              </w:rPr>
              <w:t>Pzp</w:t>
            </w:r>
            <w:proofErr w:type="spellEnd"/>
          </w:p>
          <w:p w14:paraId="279A2352" w14:textId="77777777" w:rsidR="00FA77FE" w:rsidRPr="00FA77FE" w:rsidRDefault="00FA77FE" w:rsidP="00FA77FE">
            <w:pPr>
              <w:spacing w:after="0" w:line="240" w:lineRule="auto"/>
              <w:ind w:left="352"/>
              <w:jc w:val="both"/>
              <w:rPr>
                <w:rFonts w:ascii="Arial" w:eastAsia="Times New Roman" w:hAnsi="Arial" w:cs="Arial"/>
                <w:lang w:eastAsia="pl-PL"/>
              </w:rPr>
            </w:pPr>
            <w:r w:rsidRPr="00FA77FE">
              <w:rPr>
                <w:rFonts w:ascii="Arial" w:eastAsia="Times New Roman" w:hAnsi="Arial" w:cs="Arial"/>
                <w:lang w:eastAsia="pl-PL"/>
              </w:rPr>
              <w:t xml:space="preserve">Oświadczenie Wykonawcy, w zakresie art. 108 ust. 1 pkt 5 ustawy </w:t>
            </w:r>
            <w:proofErr w:type="spellStart"/>
            <w:r w:rsidRPr="00FA77FE">
              <w:rPr>
                <w:rFonts w:ascii="Arial" w:eastAsia="Times New Roman" w:hAnsi="Arial" w:cs="Arial"/>
                <w:lang w:eastAsia="pl-PL"/>
              </w:rPr>
              <w:t>Pzp</w:t>
            </w:r>
            <w:proofErr w:type="spellEnd"/>
            <w:r w:rsidRPr="00FA77FE">
              <w:rPr>
                <w:rFonts w:ascii="Arial" w:eastAsia="Times New Roman" w:hAnsi="Arial" w:cs="Arial"/>
                <w:lang w:eastAsia="pl-PL"/>
              </w:rPr>
              <w:t>, o przynależności lub braku przynależności do tej samej grupy kapitałowej z innym Wykonawcą</w:t>
            </w:r>
          </w:p>
          <w:p w14:paraId="2C86847E" w14:textId="0DBED3DE" w:rsidR="00FA77FE" w:rsidRPr="00FA77FE" w:rsidRDefault="00FA77FE" w:rsidP="00FA77FE">
            <w:pPr>
              <w:spacing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Pr="00FA77FE">
              <w:rPr>
                <w:rFonts w:ascii="Arial" w:eastAsia="Times New Roman" w:hAnsi="Arial" w:cs="Arial"/>
                <w:lang w:eastAsia="pl-PL"/>
              </w:rPr>
              <w:t>Opis przedmiotu zamówienia (OPZ).</w:t>
            </w:r>
          </w:p>
          <w:p w14:paraId="62B9EBEA" w14:textId="6B98F60D" w:rsidR="00FA77FE" w:rsidRDefault="00FA77FE" w:rsidP="00FA77FE">
            <w:pPr>
              <w:spacing w:after="0" w:line="240" w:lineRule="auto"/>
              <w:ind w:left="352"/>
              <w:jc w:val="both"/>
              <w:rPr>
                <w:rFonts w:ascii="Arial" w:eastAsia="Times New Roman" w:hAnsi="Arial" w:cs="Arial"/>
                <w:lang w:eastAsia="pl-PL"/>
              </w:rPr>
            </w:pPr>
            <w:r w:rsidRPr="00FA77FE">
              <w:rPr>
                <w:rFonts w:ascii="Arial" w:eastAsia="Times New Roman" w:hAnsi="Arial" w:cs="Arial"/>
                <w:lang w:eastAsia="pl-PL"/>
              </w:rPr>
              <w:t>Projektowane postanowienia umowy (PPU).</w:t>
            </w:r>
          </w:p>
          <w:p w14:paraId="34AFE829" w14:textId="77777777" w:rsidR="00FA77FE" w:rsidRDefault="00FA77FE" w:rsidP="00454189">
            <w:pPr>
              <w:spacing w:after="0" w:line="240" w:lineRule="auto"/>
              <w:ind w:left="352"/>
              <w:jc w:val="both"/>
              <w:rPr>
                <w:rFonts w:ascii="Arial" w:eastAsia="Times New Roman" w:hAnsi="Arial" w:cs="Arial"/>
                <w:lang w:eastAsia="pl-PL"/>
              </w:rPr>
            </w:pPr>
          </w:p>
          <w:p w14:paraId="3A0FB56A" w14:textId="77777777" w:rsidR="00FA77FE" w:rsidRPr="007A4AB7" w:rsidRDefault="00FA77FE" w:rsidP="00454189">
            <w:pPr>
              <w:spacing w:after="0" w:line="240" w:lineRule="auto"/>
              <w:ind w:left="352"/>
              <w:jc w:val="both"/>
              <w:rPr>
                <w:rFonts w:ascii="Arial" w:eastAsia="Times New Roman" w:hAnsi="Arial" w:cs="Arial"/>
                <w:lang w:eastAsia="pl-PL"/>
              </w:rPr>
            </w:pPr>
          </w:p>
        </w:tc>
      </w:tr>
      <w:tr w:rsidR="00FA77FE" w:rsidRPr="00FF0FAD" w14:paraId="28A5519B" w14:textId="77777777" w:rsidTr="00412CD9">
        <w:tc>
          <w:tcPr>
            <w:tcW w:w="817" w:type="dxa"/>
          </w:tcPr>
          <w:p w14:paraId="7F930CD3" w14:textId="77777777" w:rsidR="00FA77FE" w:rsidRDefault="00FA77FE" w:rsidP="00454189">
            <w:pPr>
              <w:spacing w:after="0" w:line="240" w:lineRule="auto"/>
              <w:rPr>
                <w:rFonts w:ascii="Arial" w:eastAsia="Times New Roman" w:hAnsi="Arial" w:cs="Arial"/>
                <w:lang w:eastAsia="pl-PL"/>
              </w:rPr>
            </w:pPr>
          </w:p>
          <w:p w14:paraId="455E9561" w14:textId="77777777" w:rsidR="00FA77FE" w:rsidRDefault="00FA77FE" w:rsidP="00454189">
            <w:pPr>
              <w:spacing w:after="0" w:line="240" w:lineRule="auto"/>
              <w:rPr>
                <w:rFonts w:ascii="Arial" w:eastAsia="Times New Roman" w:hAnsi="Arial" w:cs="Arial"/>
                <w:lang w:eastAsia="pl-PL"/>
              </w:rPr>
            </w:pPr>
          </w:p>
          <w:p w14:paraId="79E1F17B" w14:textId="77777777" w:rsidR="00FA77FE" w:rsidRDefault="00FA77FE" w:rsidP="00454189">
            <w:pPr>
              <w:spacing w:after="0" w:line="240" w:lineRule="auto"/>
              <w:rPr>
                <w:rFonts w:ascii="Arial" w:eastAsia="Times New Roman" w:hAnsi="Arial" w:cs="Arial"/>
                <w:lang w:eastAsia="pl-PL"/>
              </w:rPr>
            </w:pPr>
          </w:p>
          <w:p w14:paraId="661581B4" w14:textId="279D0660" w:rsidR="00FA77FE" w:rsidRPr="00FF0FAD" w:rsidRDefault="00FA77FE" w:rsidP="00454189">
            <w:pPr>
              <w:spacing w:after="0" w:line="240" w:lineRule="auto"/>
              <w:rPr>
                <w:rFonts w:ascii="Arial" w:eastAsia="Times New Roman" w:hAnsi="Arial" w:cs="Arial"/>
                <w:lang w:eastAsia="pl-PL"/>
              </w:rPr>
            </w:pPr>
          </w:p>
        </w:tc>
        <w:tc>
          <w:tcPr>
            <w:tcW w:w="8539" w:type="dxa"/>
          </w:tcPr>
          <w:p w14:paraId="621DB493" w14:textId="0EA33E63" w:rsidR="00FA77FE" w:rsidRPr="00FF0FAD" w:rsidRDefault="00FA77FE" w:rsidP="00454189">
            <w:pPr>
              <w:spacing w:after="0" w:line="240" w:lineRule="auto"/>
              <w:ind w:left="352"/>
              <w:jc w:val="both"/>
              <w:rPr>
                <w:rFonts w:ascii="Arial" w:eastAsia="Times New Roman" w:hAnsi="Arial" w:cs="Arial"/>
                <w:lang w:eastAsia="pl-PL"/>
              </w:rPr>
            </w:pPr>
          </w:p>
        </w:tc>
      </w:tr>
      <w:tr w:rsidR="00FA77FE" w:rsidRPr="00FF0FAD" w14:paraId="38D5BD0F" w14:textId="77777777" w:rsidTr="00412CD9">
        <w:tc>
          <w:tcPr>
            <w:tcW w:w="817" w:type="dxa"/>
          </w:tcPr>
          <w:p w14:paraId="2A889833" w14:textId="2938DECD" w:rsidR="00FA77FE" w:rsidRPr="00FF0FAD" w:rsidRDefault="00FA77FE" w:rsidP="00454189">
            <w:pPr>
              <w:spacing w:after="0" w:line="240" w:lineRule="auto"/>
              <w:rPr>
                <w:rFonts w:ascii="Arial" w:eastAsia="Times New Roman" w:hAnsi="Arial" w:cs="Arial"/>
                <w:lang w:eastAsia="pl-PL"/>
              </w:rPr>
            </w:pPr>
          </w:p>
        </w:tc>
        <w:tc>
          <w:tcPr>
            <w:tcW w:w="8539" w:type="dxa"/>
          </w:tcPr>
          <w:p w14:paraId="1DF771CE" w14:textId="591C2EB6" w:rsidR="00FA77FE" w:rsidRPr="00FF0FAD" w:rsidRDefault="00FA77FE" w:rsidP="00412CD9">
            <w:pPr>
              <w:spacing w:after="0" w:line="240" w:lineRule="auto"/>
              <w:jc w:val="both"/>
              <w:rPr>
                <w:rFonts w:ascii="Arial" w:eastAsia="Times New Roman" w:hAnsi="Arial" w:cs="Arial"/>
                <w:lang w:eastAsia="pl-PL"/>
              </w:rPr>
            </w:pPr>
          </w:p>
        </w:tc>
      </w:tr>
    </w:tbl>
    <w:p w14:paraId="253EA139" w14:textId="2EFFE5DF" w:rsidR="00507B8C" w:rsidRPr="00394AFD" w:rsidRDefault="00507B8C">
      <w:pPr>
        <w:numPr>
          <w:ilvl w:val="0"/>
          <w:numId w:val="22"/>
        </w:numPr>
        <w:tabs>
          <w:tab w:val="left" w:pos="284"/>
        </w:tabs>
        <w:suppressAutoHyphens/>
        <w:spacing w:after="0" w:line="240" w:lineRule="auto"/>
        <w:jc w:val="both"/>
        <w:rPr>
          <w:rFonts w:ascii="Arial" w:hAnsi="Arial" w:cs="Arial"/>
          <w:b/>
          <w:sz w:val="26"/>
          <w:szCs w:val="26"/>
        </w:rPr>
      </w:pPr>
      <w:r w:rsidRPr="00394AFD">
        <w:rPr>
          <w:rFonts w:ascii="Arial" w:hAnsi="Arial" w:cs="Arial"/>
          <w:b/>
          <w:sz w:val="26"/>
          <w:szCs w:val="26"/>
        </w:rPr>
        <w:lastRenderedPageBreak/>
        <w:t>Słowniczek podstawowych pojęć i zwrotów używanych w SWZ.</w:t>
      </w:r>
    </w:p>
    <w:p w14:paraId="3DAD45F2" w14:textId="71036B3B" w:rsidR="00E8735D" w:rsidRPr="00E8735D" w:rsidRDefault="00E8735D" w:rsidP="00412C1C">
      <w:pPr>
        <w:pStyle w:val="Akapitzlist"/>
        <w:widowControl w:val="0"/>
        <w:suppressAutoHyphens/>
        <w:spacing w:after="0" w:line="240" w:lineRule="auto"/>
        <w:ind w:left="142"/>
        <w:jc w:val="both"/>
        <w:rPr>
          <w:rFonts w:ascii="Arial" w:hAnsi="Arial" w:cs="Arial"/>
          <w:sz w:val="24"/>
          <w:szCs w:val="24"/>
          <w:lang w:eastAsia="zh-CN"/>
        </w:rPr>
      </w:pPr>
      <w:r w:rsidRPr="00E8735D">
        <w:rPr>
          <w:rFonts w:ascii="Arial" w:hAnsi="Arial" w:cs="Arial"/>
          <w:lang w:eastAsia="zh-CN"/>
        </w:rPr>
        <w:t>Ilekroć w specyfikacji warunków zamówienia i we wszystkich dokumentach z nią związanych występują następujące pojęcia lub zwroty należy przez to rozumieć:</w:t>
      </w:r>
    </w:p>
    <w:tbl>
      <w:tblPr>
        <w:tblW w:w="9106" w:type="dxa"/>
        <w:tblInd w:w="108" w:type="dxa"/>
        <w:tblLayout w:type="fixed"/>
        <w:tblLook w:val="0000" w:firstRow="0" w:lastRow="0" w:firstColumn="0" w:lastColumn="0" w:noHBand="0" w:noVBand="0"/>
      </w:tblPr>
      <w:tblGrid>
        <w:gridCol w:w="2552"/>
        <w:gridCol w:w="6554"/>
      </w:tblGrid>
      <w:tr w:rsidR="009C1B89" w:rsidRPr="009B71BC" w14:paraId="27268E39" w14:textId="77777777" w:rsidTr="009332C3">
        <w:tc>
          <w:tcPr>
            <w:tcW w:w="2552" w:type="dxa"/>
          </w:tcPr>
          <w:p w14:paraId="24B5278D" w14:textId="47B8DEE2"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c</w:t>
            </w:r>
            <w:r w:rsidR="009C1B89" w:rsidRPr="00631A5C">
              <w:rPr>
                <w:rFonts w:ascii="Arial" w:eastAsia="Times New Roman" w:hAnsi="Arial" w:cs="Arial"/>
                <w:b/>
                <w:lang w:eastAsia="zh-CN"/>
              </w:rPr>
              <w:t>ena</w:t>
            </w:r>
          </w:p>
        </w:tc>
        <w:tc>
          <w:tcPr>
            <w:tcW w:w="6554" w:type="dxa"/>
          </w:tcPr>
          <w:p w14:paraId="54BB0E75" w14:textId="56086EA3"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 xml:space="preserve">cena w rozumieniu </w:t>
            </w:r>
            <w:r w:rsidR="004D49B8" w:rsidRPr="00631A5C">
              <w:rPr>
                <w:rFonts w:ascii="Arial" w:eastAsia="Times New Roman" w:hAnsi="Arial" w:cs="Arial"/>
                <w:lang w:eastAsia="zh-CN"/>
              </w:rPr>
              <w:t>art</w:t>
            </w:r>
            <w:r w:rsidRPr="00631A5C">
              <w:rPr>
                <w:rFonts w:ascii="Arial" w:eastAsia="Times New Roman" w:hAnsi="Arial" w:cs="Arial"/>
                <w:lang w:eastAsia="zh-CN"/>
              </w:rPr>
              <w:t>. 3 ust. 1 pkt 1 i ust. 2 ustawy z dnia 9 maja 2014 r. o informowaniu o cenach towarów i usług (Dz. U. z 2023 r. poz. 168), nawet jeżeli jest płacona na rzecz osoby niebędącej przedsiębiorcą;</w:t>
            </w:r>
          </w:p>
        </w:tc>
      </w:tr>
      <w:tr w:rsidR="009C1B89" w:rsidRPr="009B71BC" w14:paraId="3B85D087" w14:textId="77777777" w:rsidTr="009332C3">
        <w:tc>
          <w:tcPr>
            <w:tcW w:w="2552" w:type="dxa"/>
          </w:tcPr>
          <w:p w14:paraId="0D2AF3E2" w14:textId="1A4B6549"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g</w:t>
            </w:r>
            <w:r w:rsidR="009C1B89" w:rsidRPr="00631A5C">
              <w:rPr>
                <w:rFonts w:ascii="Arial" w:eastAsia="Times New Roman" w:hAnsi="Arial" w:cs="Arial"/>
                <w:b/>
                <w:lang w:eastAsia="zh-CN"/>
              </w:rPr>
              <w:t>rupa kapitałowa</w:t>
            </w:r>
          </w:p>
        </w:tc>
        <w:tc>
          <w:tcPr>
            <w:tcW w:w="6554" w:type="dxa"/>
          </w:tcPr>
          <w:p w14:paraId="43DACA0B" w14:textId="43A44FA1"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zgodnie z art. 4 pkt 14 ustawy z dnia 16 lutego 2007 r. o ochronie konkurencji i</w:t>
            </w:r>
            <w:r w:rsidR="009332C3" w:rsidRPr="00631A5C">
              <w:rPr>
                <w:rFonts w:ascii="Arial" w:eastAsia="Times New Roman" w:hAnsi="Arial" w:cs="Arial"/>
                <w:lang w:eastAsia="zh-CN"/>
              </w:rPr>
              <w:t> </w:t>
            </w:r>
            <w:r w:rsidRPr="00631A5C">
              <w:rPr>
                <w:rFonts w:ascii="Arial" w:eastAsia="Times New Roman" w:hAnsi="Arial" w:cs="Arial"/>
                <w:lang w:eastAsia="zh-CN"/>
              </w:rPr>
              <w:t>konsumentów (Dz. U. z 202</w:t>
            </w:r>
            <w:r w:rsidR="006F44E8" w:rsidRPr="00631A5C">
              <w:rPr>
                <w:rFonts w:ascii="Arial" w:eastAsia="Times New Roman" w:hAnsi="Arial" w:cs="Arial"/>
                <w:lang w:eastAsia="zh-CN"/>
              </w:rPr>
              <w:t>4</w:t>
            </w:r>
            <w:r w:rsidRPr="00631A5C">
              <w:rPr>
                <w:rFonts w:ascii="Arial" w:eastAsia="Times New Roman" w:hAnsi="Arial" w:cs="Arial"/>
                <w:lang w:eastAsia="zh-CN"/>
              </w:rPr>
              <w:t xml:space="preserve"> r. poz. </w:t>
            </w:r>
            <w:r w:rsidR="003731A3" w:rsidRPr="00631A5C">
              <w:rPr>
                <w:rFonts w:ascii="Arial" w:eastAsia="Times New Roman" w:hAnsi="Arial" w:cs="Arial"/>
                <w:lang w:eastAsia="zh-CN"/>
              </w:rPr>
              <w:t>1616</w:t>
            </w:r>
            <w:r w:rsidR="008F46EE" w:rsidRPr="00631A5C">
              <w:rPr>
                <w:rFonts w:ascii="Arial" w:eastAsia="Times New Roman" w:hAnsi="Arial" w:cs="Arial"/>
                <w:lang w:eastAsia="zh-CN"/>
              </w:rPr>
              <w:t xml:space="preserve"> z </w:t>
            </w:r>
            <w:proofErr w:type="spellStart"/>
            <w:r w:rsidR="008F46EE" w:rsidRPr="00631A5C">
              <w:rPr>
                <w:rFonts w:ascii="Arial" w:eastAsia="Times New Roman" w:hAnsi="Arial" w:cs="Arial"/>
                <w:lang w:eastAsia="zh-CN"/>
              </w:rPr>
              <w:t>późn</w:t>
            </w:r>
            <w:proofErr w:type="spellEnd"/>
            <w:r w:rsidR="008F46EE" w:rsidRPr="00631A5C">
              <w:rPr>
                <w:rFonts w:ascii="Arial" w:eastAsia="Times New Roman" w:hAnsi="Arial" w:cs="Arial"/>
                <w:lang w:eastAsia="zh-CN"/>
              </w:rPr>
              <w:t>. zm.</w:t>
            </w:r>
            <w:r w:rsidRPr="00631A5C">
              <w:rPr>
                <w:rFonts w:ascii="Arial" w:eastAsia="Times New Roman" w:hAnsi="Arial" w:cs="Arial"/>
                <w:lang w:eastAsia="zh-CN"/>
              </w:rPr>
              <w:t>) wszyscy przedsiębiorcy, którzy są kontrolowani w sposób bezpośredni lub pośredni przez jednego przedsiębiorcę, w tym również ten przedsiębiorca;</w:t>
            </w:r>
          </w:p>
        </w:tc>
      </w:tr>
      <w:tr w:rsidR="009C1B89" w:rsidRPr="009B71BC" w14:paraId="49BF75F1" w14:textId="77777777" w:rsidTr="009332C3">
        <w:tc>
          <w:tcPr>
            <w:tcW w:w="2552" w:type="dxa"/>
          </w:tcPr>
          <w:p w14:paraId="179D9E4B"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Kodeks karny</w:t>
            </w:r>
          </w:p>
        </w:tc>
        <w:tc>
          <w:tcPr>
            <w:tcW w:w="6554" w:type="dxa"/>
          </w:tcPr>
          <w:p w14:paraId="14CE4F28" w14:textId="0103C0DA"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ustawa z dnia 6 czerwca 1997 r. – Kodeks karny (Dz. U. z 202</w:t>
            </w:r>
            <w:r w:rsidR="003731A3" w:rsidRPr="00631A5C">
              <w:rPr>
                <w:rFonts w:ascii="Arial" w:eastAsia="Times New Roman" w:hAnsi="Arial" w:cs="Arial"/>
                <w:lang w:eastAsia="zh-CN"/>
              </w:rPr>
              <w:t>5</w:t>
            </w:r>
            <w:r w:rsidRPr="00631A5C">
              <w:rPr>
                <w:rFonts w:ascii="Arial" w:eastAsia="Times New Roman" w:hAnsi="Arial" w:cs="Arial"/>
                <w:lang w:eastAsia="zh-CN"/>
              </w:rPr>
              <w:t xml:space="preserve"> r. poz. </w:t>
            </w:r>
            <w:r w:rsidR="003731A3" w:rsidRPr="00631A5C">
              <w:rPr>
                <w:rFonts w:ascii="Arial" w:eastAsia="Times New Roman" w:hAnsi="Arial" w:cs="Arial"/>
                <w:lang w:eastAsia="zh-CN"/>
              </w:rPr>
              <w:t>383</w:t>
            </w:r>
            <w:r w:rsidRPr="00631A5C">
              <w:rPr>
                <w:rFonts w:ascii="Arial" w:eastAsia="Times New Roman" w:hAnsi="Arial" w:cs="Arial"/>
                <w:lang w:eastAsia="zh-CN"/>
              </w:rPr>
              <w:t>);</w:t>
            </w:r>
          </w:p>
        </w:tc>
      </w:tr>
      <w:tr w:rsidR="009C1B89" w:rsidRPr="009B71BC" w14:paraId="0FD89278" w14:textId="77777777" w:rsidTr="009332C3">
        <w:tc>
          <w:tcPr>
            <w:tcW w:w="2552" w:type="dxa"/>
          </w:tcPr>
          <w:p w14:paraId="511C722C" w14:textId="59796B8C"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n</w:t>
            </w:r>
            <w:r w:rsidR="009C1B89" w:rsidRPr="00631A5C">
              <w:rPr>
                <w:rFonts w:ascii="Arial" w:eastAsia="Times New Roman" w:hAnsi="Arial" w:cs="Arial"/>
                <w:b/>
                <w:lang w:eastAsia="zh-CN"/>
              </w:rPr>
              <w:t>ajkorzystniejsza oferta</w:t>
            </w:r>
          </w:p>
        </w:tc>
        <w:tc>
          <w:tcPr>
            <w:tcW w:w="6554" w:type="dxa"/>
          </w:tcPr>
          <w:p w14:paraId="4B54D0BC" w14:textId="77777777"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oferta, która przedstawia najkorzystniejszy bilans ceny i innych kryteriów odnoszących się do przedmiotu zamówienia publicznego;</w:t>
            </w:r>
          </w:p>
        </w:tc>
      </w:tr>
      <w:tr w:rsidR="009C1B89" w:rsidRPr="009B71BC" w14:paraId="1BF1285A" w14:textId="77777777" w:rsidTr="009332C3">
        <w:tc>
          <w:tcPr>
            <w:tcW w:w="2552" w:type="dxa"/>
          </w:tcPr>
          <w:p w14:paraId="0277B4BA" w14:textId="221FC562"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o</w:t>
            </w:r>
            <w:r w:rsidR="009C1B89" w:rsidRPr="00631A5C">
              <w:rPr>
                <w:rFonts w:ascii="Arial" w:eastAsia="Times New Roman" w:hAnsi="Arial" w:cs="Arial"/>
                <w:b/>
                <w:lang w:eastAsia="zh-CN"/>
              </w:rPr>
              <w:t>ferta</w:t>
            </w:r>
          </w:p>
        </w:tc>
        <w:tc>
          <w:tcPr>
            <w:tcW w:w="6554" w:type="dxa"/>
          </w:tcPr>
          <w:p w14:paraId="455D00B6" w14:textId="77777777"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oferta przewidująca, zgodnie z treścią SWZ, wykonanie zamówienia;</w:t>
            </w:r>
          </w:p>
        </w:tc>
      </w:tr>
      <w:tr w:rsidR="009C1B89" w:rsidRPr="009B71BC" w14:paraId="400D604B" w14:textId="77777777" w:rsidTr="009332C3">
        <w:tc>
          <w:tcPr>
            <w:tcW w:w="2552" w:type="dxa"/>
          </w:tcPr>
          <w:p w14:paraId="0DA5D433" w14:textId="37E40D2E"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p</w:t>
            </w:r>
            <w:r w:rsidR="009C1B89" w:rsidRPr="00631A5C">
              <w:rPr>
                <w:rFonts w:ascii="Arial" w:eastAsia="Times New Roman" w:hAnsi="Arial" w:cs="Arial"/>
                <w:b/>
                <w:lang w:eastAsia="zh-CN"/>
              </w:rPr>
              <w:t>ełnomocnictwo</w:t>
            </w:r>
          </w:p>
          <w:p w14:paraId="2DCA514A" w14:textId="77777777" w:rsidR="009C1B89" w:rsidRPr="00631A5C" w:rsidRDefault="009C1B89" w:rsidP="00412C1C">
            <w:pPr>
              <w:suppressAutoHyphens/>
              <w:spacing w:after="0" w:line="240" w:lineRule="auto"/>
              <w:rPr>
                <w:rFonts w:ascii="Arial" w:eastAsia="Times New Roman" w:hAnsi="Arial" w:cs="Arial"/>
                <w:b/>
                <w:lang w:eastAsia="zh-CN"/>
              </w:rPr>
            </w:pPr>
          </w:p>
        </w:tc>
        <w:tc>
          <w:tcPr>
            <w:tcW w:w="6554" w:type="dxa"/>
          </w:tcPr>
          <w:p w14:paraId="459D5687" w14:textId="68A1D5CB"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oświadczenie woli mocodawcy złożone w formie elektronicznej lub w postaci elektronicznej opatrzonej podpisem zaufanym lub podpisem osobistym upoważniające ściśle określoną osobę lub osoby do dokonywania w jego imieniu czynności prawnych określonych w pełnomocnictwie (tj. do reprezentowania Wykonawcy w postępowaniu o udzielenie zamówienia, w tym do podpisania oferty lub do reprezentowania w postępowaniu i</w:t>
            </w:r>
            <w:r w:rsidR="009332C3" w:rsidRPr="00631A5C">
              <w:rPr>
                <w:rFonts w:ascii="Arial" w:eastAsia="Times New Roman" w:hAnsi="Arial" w:cs="Arial"/>
                <w:lang w:eastAsia="zh-CN"/>
              </w:rPr>
              <w:t> </w:t>
            </w:r>
            <w:r w:rsidRPr="00631A5C">
              <w:rPr>
                <w:rFonts w:ascii="Arial" w:eastAsia="Times New Roman" w:hAnsi="Arial" w:cs="Arial"/>
                <w:lang w:eastAsia="zh-CN"/>
              </w:rPr>
              <w:t>zawarcia umowy w sprawie zamówienia publicznego) wraz z dokumentami potwierdzającymi, że osoba wystawiająca pełnomocnictwo jest do tego uprawniona;</w:t>
            </w:r>
          </w:p>
        </w:tc>
      </w:tr>
      <w:tr w:rsidR="009C1B89" w:rsidRPr="009B71BC" w14:paraId="35D27E4F" w14:textId="77777777" w:rsidTr="009332C3">
        <w:tc>
          <w:tcPr>
            <w:tcW w:w="2552" w:type="dxa"/>
          </w:tcPr>
          <w:p w14:paraId="5C34029F"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Platforma</w:t>
            </w:r>
          </w:p>
        </w:tc>
        <w:tc>
          <w:tcPr>
            <w:tcW w:w="6554" w:type="dxa"/>
          </w:tcPr>
          <w:p w14:paraId="525584BF" w14:textId="1A0849D6"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bCs/>
                <w:lang w:eastAsia="zh-CN"/>
              </w:rPr>
              <w:t xml:space="preserve">platforma zakupowa Zamawiającego znajdująca się pod adresem </w:t>
            </w:r>
            <w:hyperlink r:id="rId9" w:history="1">
              <w:r w:rsidR="00886C46" w:rsidRPr="00631A5C">
                <w:rPr>
                  <w:rStyle w:val="Hipercze"/>
                  <w:rFonts w:ascii="Arial" w:eastAsia="Times New Roman" w:hAnsi="Arial" w:cs="Arial"/>
                  <w:bCs/>
                  <w:lang w:eastAsia="zh-CN"/>
                </w:rPr>
                <w:t>https://ezamowienia.gov.pl</w:t>
              </w:r>
            </w:hyperlink>
            <w:r w:rsidR="00886C46" w:rsidRPr="00631A5C">
              <w:rPr>
                <w:rFonts w:ascii="Arial" w:eastAsia="Times New Roman" w:hAnsi="Arial" w:cs="Arial"/>
                <w:bCs/>
                <w:lang w:eastAsia="zh-CN"/>
              </w:rPr>
              <w:t>, s</w:t>
            </w:r>
            <w:r w:rsidRPr="00631A5C">
              <w:rPr>
                <w:rFonts w:ascii="Arial" w:eastAsia="Times New Roman" w:hAnsi="Arial" w:cs="Arial"/>
                <w:bCs/>
                <w:lang w:eastAsia="zh-CN"/>
              </w:rPr>
              <w:t>łużąca do komunikacji  Zamawiającego z Wykonawcami w niniejszym postępowaniu;</w:t>
            </w:r>
          </w:p>
        </w:tc>
      </w:tr>
      <w:tr w:rsidR="009C1B89" w:rsidRPr="009B71BC" w14:paraId="5691A12E" w14:textId="77777777" w:rsidTr="009332C3">
        <w:tc>
          <w:tcPr>
            <w:tcW w:w="2552" w:type="dxa"/>
          </w:tcPr>
          <w:p w14:paraId="67447E41" w14:textId="4B05560E"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p</w:t>
            </w:r>
            <w:r w:rsidR="009C1B89" w:rsidRPr="00631A5C">
              <w:rPr>
                <w:rFonts w:ascii="Arial" w:eastAsia="Times New Roman" w:hAnsi="Arial" w:cs="Arial"/>
                <w:b/>
                <w:lang w:eastAsia="zh-CN"/>
              </w:rPr>
              <w:t>odwykonawca</w:t>
            </w:r>
          </w:p>
          <w:p w14:paraId="49AC707C" w14:textId="77777777" w:rsidR="009C1B89" w:rsidRPr="00631A5C" w:rsidRDefault="009C1B89" w:rsidP="00412C1C">
            <w:pPr>
              <w:suppressAutoHyphens/>
              <w:spacing w:after="0" w:line="240" w:lineRule="auto"/>
              <w:rPr>
                <w:rFonts w:ascii="Arial" w:eastAsia="Times New Roman" w:hAnsi="Arial" w:cs="Arial"/>
                <w:b/>
                <w:lang w:eastAsia="zh-CN"/>
              </w:rPr>
            </w:pPr>
          </w:p>
        </w:tc>
        <w:tc>
          <w:tcPr>
            <w:tcW w:w="6554" w:type="dxa"/>
          </w:tcPr>
          <w:p w14:paraId="77641BF6" w14:textId="784716A7"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osoba fizyczna, osoba prawna lub jednostka organizacyjna nieposiadająca osobowości prawnej, posiadająca zdolność prawną, która zawarła z Wykonawcą, Podwykonawcą lub dalszym Podwykonawcą zaakceptowaną przez Zamawiającego umowę o</w:t>
            </w:r>
            <w:r w:rsidR="009332C3" w:rsidRPr="00631A5C">
              <w:rPr>
                <w:rFonts w:ascii="Arial" w:eastAsia="Times New Roman" w:hAnsi="Arial" w:cs="Arial"/>
                <w:lang w:eastAsia="zh-CN"/>
              </w:rPr>
              <w:t> </w:t>
            </w:r>
            <w:r w:rsidRPr="00631A5C">
              <w:rPr>
                <w:rFonts w:ascii="Arial" w:eastAsia="Times New Roman" w:hAnsi="Arial" w:cs="Arial"/>
                <w:lang w:eastAsia="zh-CN"/>
              </w:rPr>
              <w:t>podwykonawstwo na wykonanie części zamówienia;</w:t>
            </w:r>
          </w:p>
        </w:tc>
      </w:tr>
      <w:tr w:rsidR="009C1B89" w:rsidRPr="009B71BC" w14:paraId="63247585" w14:textId="77777777" w:rsidTr="009332C3">
        <w:tc>
          <w:tcPr>
            <w:tcW w:w="2552" w:type="dxa"/>
          </w:tcPr>
          <w:p w14:paraId="2BE14272"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RODO</w:t>
            </w:r>
          </w:p>
        </w:tc>
        <w:tc>
          <w:tcPr>
            <w:tcW w:w="6554" w:type="dxa"/>
          </w:tcPr>
          <w:p w14:paraId="7BBED5FE" w14:textId="1A222D14"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bCs/>
                <w:lang w:eastAsia="zh-CN"/>
              </w:rPr>
              <w:t>rozporządzenie Parlamentu Europejskiego i Rady (UE) 2016/679 z dnia 27 kwietnia 2016</w:t>
            </w:r>
            <w:r w:rsidR="009332C3" w:rsidRPr="00631A5C">
              <w:rPr>
                <w:rFonts w:ascii="Arial" w:eastAsia="Times New Roman" w:hAnsi="Arial" w:cs="Arial"/>
                <w:bCs/>
                <w:lang w:eastAsia="zh-CN"/>
              </w:rPr>
              <w:t> </w:t>
            </w:r>
            <w:r w:rsidRPr="00631A5C">
              <w:rPr>
                <w:rFonts w:ascii="Arial" w:eastAsia="Times New Roman" w:hAnsi="Arial" w:cs="Arial"/>
                <w:bCs/>
                <w:lang w:eastAsia="zh-CN"/>
              </w:rPr>
              <w:t>r. w sprawie ochrony osób fizycznych w związku z przetwarzaniem danych osobowych i</w:t>
            </w:r>
            <w:r w:rsidR="009332C3" w:rsidRPr="00631A5C">
              <w:rPr>
                <w:rFonts w:ascii="Arial" w:eastAsia="Times New Roman" w:hAnsi="Arial" w:cs="Arial"/>
                <w:bCs/>
                <w:lang w:eastAsia="zh-CN"/>
              </w:rPr>
              <w:t> </w:t>
            </w:r>
            <w:r w:rsidRPr="00631A5C">
              <w:rPr>
                <w:rFonts w:ascii="Arial" w:eastAsia="Times New Roman" w:hAnsi="Arial" w:cs="Arial"/>
                <w:bCs/>
                <w:lang w:eastAsia="zh-CN"/>
              </w:rPr>
              <w:t xml:space="preserve">w sprawie swobodnego przepływu takich danych oraz uchylenia dyrektywy 95/46/WE (ogólne rozporządzenie o ochronie danych) (Dz. Urz. UE L Nr 119 z 04.05.2016 r., str. 1 z </w:t>
            </w:r>
            <w:proofErr w:type="spellStart"/>
            <w:r w:rsidRPr="00631A5C">
              <w:rPr>
                <w:rFonts w:ascii="Arial" w:eastAsia="Times New Roman" w:hAnsi="Arial" w:cs="Arial"/>
                <w:bCs/>
                <w:lang w:eastAsia="zh-CN"/>
              </w:rPr>
              <w:t>późn</w:t>
            </w:r>
            <w:proofErr w:type="spellEnd"/>
            <w:r w:rsidRPr="00631A5C">
              <w:rPr>
                <w:rFonts w:ascii="Arial" w:eastAsia="Times New Roman" w:hAnsi="Arial" w:cs="Arial"/>
                <w:bCs/>
                <w:lang w:eastAsia="zh-CN"/>
              </w:rPr>
              <w:t>. zm.);</w:t>
            </w:r>
          </w:p>
        </w:tc>
      </w:tr>
      <w:tr w:rsidR="009C1B89" w:rsidRPr="009B71BC" w14:paraId="1E7817D3" w14:textId="77777777" w:rsidTr="009332C3">
        <w:tc>
          <w:tcPr>
            <w:tcW w:w="2552" w:type="dxa"/>
          </w:tcPr>
          <w:p w14:paraId="08BD6016" w14:textId="501285F3"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r</w:t>
            </w:r>
            <w:r w:rsidR="009C1B89" w:rsidRPr="00631A5C">
              <w:rPr>
                <w:rFonts w:ascii="Arial" w:eastAsia="Times New Roman" w:hAnsi="Arial" w:cs="Arial"/>
                <w:b/>
                <w:lang w:eastAsia="zh-CN"/>
              </w:rPr>
              <w:t>ozporządzenie w sprawie podmiotowych środków dowodowych</w:t>
            </w:r>
          </w:p>
        </w:tc>
        <w:tc>
          <w:tcPr>
            <w:tcW w:w="6554" w:type="dxa"/>
          </w:tcPr>
          <w:p w14:paraId="641BEDA1" w14:textId="5A36E64B"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bCs/>
                <w:lang w:eastAsia="zh-CN"/>
              </w:rPr>
              <w:t xml:space="preserve">rozporządzenie Ministra Rozwoju, Pracy i Technologii z dnia 23 grudnia 2020 r. w sprawie podmiotowych środków dowodowych oraz innych dokumentów lub oświadczeń, jakich może żądać zamawiający od </w:t>
            </w:r>
            <w:r w:rsidR="008E5BCA" w:rsidRPr="00631A5C">
              <w:rPr>
                <w:rFonts w:ascii="Arial" w:eastAsia="Times New Roman" w:hAnsi="Arial" w:cs="Arial"/>
                <w:bCs/>
                <w:lang w:eastAsia="zh-CN"/>
              </w:rPr>
              <w:t>W</w:t>
            </w:r>
            <w:r w:rsidRPr="00631A5C">
              <w:rPr>
                <w:rFonts w:ascii="Arial" w:eastAsia="Times New Roman" w:hAnsi="Arial" w:cs="Arial"/>
                <w:bCs/>
                <w:lang w:eastAsia="zh-CN"/>
              </w:rPr>
              <w:t xml:space="preserve">ykonawcy (Dz. U. z 2020 r. poz. 2415 z </w:t>
            </w:r>
            <w:proofErr w:type="spellStart"/>
            <w:r w:rsidRPr="00631A5C">
              <w:rPr>
                <w:rFonts w:ascii="Arial" w:eastAsia="Times New Roman" w:hAnsi="Arial" w:cs="Arial"/>
                <w:bCs/>
                <w:lang w:eastAsia="zh-CN"/>
              </w:rPr>
              <w:t>późn</w:t>
            </w:r>
            <w:proofErr w:type="spellEnd"/>
            <w:r w:rsidRPr="00631A5C">
              <w:rPr>
                <w:rFonts w:ascii="Arial" w:eastAsia="Times New Roman" w:hAnsi="Arial" w:cs="Arial"/>
                <w:bCs/>
                <w:lang w:eastAsia="zh-CN"/>
              </w:rPr>
              <w:t>. zm.);</w:t>
            </w:r>
          </w:p>
        </w:tc>
      </w:tr>
      <w:tr w:rsidR="009C1B89" w:rsidRPr="009B71BC" w14:paraId="61BE0868" w14:textId="77777777" w:rsidTr="009332C3">
        <w:tc>
          <w:tcPr>
            <w:tcW w:w="2552" w:type="dxa"/>
          </w:tcPr>
          <w:p w14:paraId="0036C76F" w14:textId="71A993EA"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r</w:t>
            </w:r>
            <w:r w:rsidR="009C1B89" w:rsidRPr="00631A5C">
              <w:rPr>
                <w:rFonts w:ascii="Arial" w:eastAsia="Times New Roman" w:hAnsi="Arial" w:cs="Arial"/>
                <w:b/>
                <w:lang w:eastAsia="zh-CN"/>
              </w:rPr>
              <w:t>ozporządzenie w sprawie środków komunikacji elektronicznej</w:t>
            </w:r>
          </w:p>
        </w:tc>
        <w:tc>
          <w:tcPr>
            <w:tcW w:w="6554" w:type="dxa"/>
          </w:tcPr>
          <w:p w14:paraId="508D8F44" w14:textId="77777777" w:rsidR="009C1B89" w:rsidRPr="00631A5C" w:rsidRDefault="009C1B89" w:rsidP="00412C1C">
            <w:pPr>
              <w:suppressAutoHyphens/>
              <w:spacing w:after="0" w:line="240" w:lineRule="auto"/>
              <w:ind w:right="35"/>
              <w:jc w:val="both"/>
              <w:rPr>
                <w:rFonts w:ascii="Arial" w:eastAsia="Times New Roman" w:hAnsi="Arial" w:cs="Arial"/>
                <w:lang w:eastAsia="zh-CN"/>
              </w:rPr>
            </w:pPr>
            <w:r w:rsidRPr="00631A5C">
              <w:rPr>
                <w:rFonts w:ascii="Arial" w:eastAsia="Times New Roman" w:hAnsi="Arial" w:cs="Arial"/>
                <w:bCs/>
                <w:lang w:eastAsia="zh-CN"/>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tc>
      </w:tr>
      <w:tr w:rsidR="009C1B89" w:rsidRPr="009B71BC" w14:paraId="3D919FB9" w14:textId="77777777" w:rsidTr="009332C3">
        <w:tc>
          <w:tcPr>
            <w:tcW w:w="2552" w:type="dxa"/>
          </w:tcPr>
          <w:p w14:paraId="52556ACD"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lastRenderedPageBreak/>
              <w:t xml:space="preserve">SWZ </w:t>
            </w:r>
          </w:p>
        </w:tc>
        <w:tc>
          <w:tcPr>
            <w:tcW w:w="6554" w:type="dxa"/>
          </w:tcPr>
          <w:p w14:paraId="31EF1F54" w14:textId="77777777"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niniejsza specyfikacja warunków zamówienia oraz wszelkie załączniki i inne dokumenty stanowiące jej integralną część;</w:t>
            </w:r>
          </w:p>
        </w:tc>
      </w:tr>
      <w:tr w:rsidR="009C1B89" w:rsidRPr="009B71BC" w14:paraId="160BBF41" w14:textId="77777777" w:rsidTr="009332C3">
        <w:tc>
          <w:tcPr>
            <w:tcW w:w="2552" w:type="dxa"/>
          </w:tcPr>
          <w:p w14:paraId="16A95D9E" w14:textId="119C73A5"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bCs/>
                <w:lang w:eastAsia="zh-CN"/>
              </w:rPr>
              <w:t>ś</w:t>
            </w:r>
            <w:r w:rsidR="009C1B89" w:rsidRPr="00631A5C">
              <w:rPr>
                <w:rFonts w:ascii="Arial" w:eastAsia="Times New Roman" w:hAnsi="Arial" w:cs="Arial"/>
                <w:b/>
                <w:bCs/>
                <w:lang w:eastAsia="zh-CN"/>
              </w:rPr>
              <w:t>rodki komunikacji elektronicznej</w:t>
            </w:r>
          </w:p>
        </w:tc>
        <w:tc>
          <w:tcPr>
            <w:tcW w:w="6554" w:type="dxa"/>
          </w:tcPr>
          <w:p w14:paraId="7A792EF7" w14:textId="1D8B84EA"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bCs/>
                <w:lang w:eastAsia="zh-CN"/>
              </w:rPr>
              <w:t>środki komunikacji elektronicznej w rozumieniu ustawy z dnia 18 lipca 2002 r. o</w:t>
            </w:r>
            <w:r w:rsidR="009332C3" w:rsidRPr="00631A5C">
              <w:rPr>
                <w:rFonts w:ascii="Arial" w:eastAsia="Times New Roman" w:hAnsi="Arial" w:cs="Arial"/>
                <w:bCs/>
                <w:lang w:eastAsia="zh-CN"/>
              </w:rPr>
              <w:t> </w:t>
            </w:r>
            <w:r w:rsidRPr="00631A5C">
              <w:rPr>
                <w:rFonts w:ascii="Arial" w:eastAsia="Times New Roman" w:hAnsi="Arial" w:cs="Arial"/>
                <w:bCs/>
                <w:lang w:eastAsia="zh-CN"/>
              </w:rPr>
              <w:t>świadczeniu usług drogą elektroniczną (Dz. U. z 20</w:t>
            </w:r>
            <w:r w:rsidR="00E15CDE" w:rsidRPr="00631A5C">
              <w:rPr>
                <w:rFonts w:ascii="Arial" w:eastAsia="Times New Roman" w:hAnsi="Arial" w:cs="Arial"/>
                <w:bCs/>
                <w:lang w:eastAsia="zh-CN"/>
              </w:rPr>
              <w:t>24</w:t>
            </w:r>
            <w:r w:rsidRPr="00631A5C">
              <w:rPr>
                <w:rFonts w:ascii="Arial" w:eastAsia="Times New Roman" w:hAnsi="Arial" w:cs="Arial"/>
                <w:bCs/>
                <w:lang w:eastAsia="zh-CN"/>
              </w:rPr>
              <w:t xml:space="preserve"> r. poz. </w:t>
            </w:r>
            <w:r w:rsidR="00E15CDE" w:rsidRPr="00631A5C">
              <w:rPr>
                <w:rFonts w:ascii="Arial" w:eastAsia="Times New Roman" w:hAnsi="Arial" w:cs="Arial"/>
                <w:bCs/>
                <w:lang w:eastAsia="zh-CN"/>
              </w:rPr>
              <w:t>1513</w:t>
            </w:r>
            <w:r w:rsidR="003731A3" w:rsidRPr="00631A5C">
              <w:rPr>
                <w:rFonts w:ascii="Arial" w:eastAsia="Times New Roman" w:hAnsi="Arial" w:cs="Arial"/>
                <w:bCs/>
                <w:lang w:eastAsia="zh-CN"/>
              </w:rPr>
              <w:t xml:space="preserve"> z </w:t>
            </w:r>
            <w:proofErr w:type="spellStart"/>
            <w:r w:rsidR="003731A3" w:rsidRPr="00631A5C">
              <w:rPr>
                <w:rFonts w:ascii="Arial" w:eastAsia="Times New Roman" w:hAnsi="Arial" w:cs="Arial"/>
                <w:bCs/>
                <w:lang w:eastAsia="zh-CN"/>
              </w:rPr>
              <w:t>późn</w:t>
            </w:r>
            <w:proofErr w:type="spellEnd"/>
            <w:r w:rsidR="003731A3" w:rsidRPr="00631A5C">
              <w:rPr>
                <w:rFonts w:ascii="Arial" w:eastAsia="Times New Roman" w:hAnsi="Arial" w:cs="Arial"/>
                <w:bCs/>
                <w:lang w:eastAsia="zh-CN"/>
              </w:rPr>
              <w:t>. zm.</w:t>
            </w:r>
            <w:r w:rsidRPr="00631A5C">
              <w:rPr>
                <w:rFonts w:ascii="Arial" w:eastAsia="Times New Roman" w:hAnsi="Arial" w:cs="Arial"/>
                <w:bCs/>
                <w:lang w:eastAsia="zh-CN"/>
              </w:rPr>
              <w:t>);</w:t>
            </w:r>
          </w:p>
        </w:tc>
      </w:tr>
      <w:tr w:rsidR="009C1B89" w:rsidRPr="009B71BC" w14:paraId="285EA773" w14:textId="77777777" w:rsidTr="009332C3">
        <w:tc>
          <w:tcPr>
            <w:tcW w:w="2552" w:type="dxa"/>
          </w:tcPr>
          <w:p w14:paraId="5BB4EE76" w14:textId="3A0D2954"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t</w:t>
            </w:r>
            <w:r w:rsidR="009C1B89" w:rsidRPr="00631A5C">
              <w:rPr>
                <w:rFonts w:ascii="Arial" w:eastAsia="Times New Roman" w:hAnsi="Arial" w:cs="Arial"/>
                <w:b/>
                <w:lang w:eastAsia="zh-CN"/>
              </w:rPr>
              <w:t>ajemnica przedsiębiorstwa</w:t>
            </w:r>
          </w:p>
        </w:tc>
        <w:tc>
          <w:tcPr>
            <w:tcW w:w="6554" w:type="dxa"/>
          </w:tcPr>
          <w:p w14:paraId="472D1A81" w14:textId="004560C0"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zgodnie z art. 11 ust. 2 ustawy z dnia 16 kwietnia 1993 r. o zwalczaniu nieuczciwej konkurencji (Dz. U. z 2022 r. poz. 1233</w:t>
            </w:r>
            <w:r w:rsidR="00745156" w:rsidRPr="00631A5C">
              <w:rPr>
                <w:rFonts w:ascii="Arial" w:eastAsia="Times New Roman" w:hAnsi="Arial" w:cs="Arial"/>
                <w:lang w:eastAsia="zh-CN"/>
              </w:rPr>
              <w:t xml:space="preserve"> z </w:t>
            </w:r>
            <w:proofErr w:type="spellStart"/>
            <w:r w:rsidR="00745156" w:rsidRPr="00631A5C">
              <w:rPr>
                <w:rFonts w:ascii="Arial" w:eastAsia="Times New Roman" w:hAnsi="Arial" w:cs="Arial"/>
                <w:lang w:eastAsia="zh-CN"/>
              </w:rPr>
              <w:t>późn</w:t>
            </w:r>
            <w:proofErr w:type="spellEnd"/>
            <w:r w:rsidR="00745156" w:rsidRPr="00631A5C">
              <w:rPr>
                <w:rFonts w:ascii="Arial" w:eastAsia="Times New Roman" w:hAnsi="Arial" w:cs="Arial"/>
                <w:lang w:eastAsia="zh-CN"/>
              </w:rPr>
              <w:t>. zm.</w:t>
            </w:r>
            <w:r w:rsidRPr="00631A5C">
              <w:rPr>
                <w:rFonts w:ascii="Arial" w:eastAsia="Times New Roman" w:hAnsi="Arial" w:cs="Arial"/>
                <w:lang w:eastAsia="zh-CN"/>
              </w:rPr>
              <w:t>)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tc>
      </w:tr>
      <w:tr w:rsidR="009C1B89" w:rsidRPr="009B71BC" w14:paraId="1AC3315E" w14:textId="77777777" w:rsidTr="009332C3">
        <w:tc>
          <w:tcPr>
            <w:tcW w:w="2552" w:type="dxa"/>
          </w:tcPr>
          <w:p w14:paraId="524A9F6C" w14:textId="25F751AF"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u</w:t>
            </w:r>
            <w:r w:rsidR="009C1B89" w:rsidRPr="00631A5C">
              <w:rPr>
                <w:rFonts w:ascii="Arial" w:eastAsia="Times New Roman" w:hAnsi="Arial" w:cs="Arial"/>
                <w:b/>
                <w:lang w:eastAsia="zh-CN"/>
              </w:rPr>
              <w:t>stawa Kodeks cywilny</w:t>
            </w:r>
          </w:p>
        </w:tc>
        <w:tc>
          <w:tcPr>
            <w:tcW w:w="6554" w:type="dxa"/>
          </w:tcPr>
          <w:p w14:paraId="13D2D85D" w14:textId="52597FF7" w:rsidR="009C1B89" w:rsidRPr="00631A5C" w:rsidRDefault="009C1B89" w:rsidP="00412C1C">
            <w:pPr>
              <w:suppressAutoHyphens/>
              <w:spacing w:after="0" w:line="240" w:lineRule="auto"/>
              <w:ind w:right="306"/>
              <w:jc w:val="both"/>
              <w:rPr>
                <w:rFonts w:ascii="Arial" w:eastAsia="Times New Roman" w:hAnsi="Arial" w:cs="Arial"/>
                <w:lang w:eastAsia="zh-CN"/>
              </w:rPr>
            </w:pPr>
            <w:r w:rsidRPr="00631A5C">
              <w:rPr>
                <w:rFonts w:ascii="Arial" w:eastAsia="Times New Roman" w:hAnsi="Arial" w:cs="Arial"/>
                <w:lang w:eastAsia="zh-CN"/>
              </w:rPr>
              <w:t xml:space="preserve">ustawa z dnia 23 kwietnia 1964 r. Kodeks cywilny </w:t>
            </w:r>
            <w:r w:rsidR="008247FA" w:rsidRPr="00631A5C">
              <w:rPr>
                <w:rFonts w:ascii="Arial" w:eastAsia="Times New Roman" w:hAnsi="Arial" w:cs="Arial"/>
                <w:lang w:eastAsia="zh-CN"/>
              </w:rPr>
              <w:t>(Dz. U. z 2025 r. poz. 1071</w:t>
            </w:r>
            <w:r w:rsidR="009B71BC" w:rsidRPr="00631A5C">
              <w:rPr>
                <w:rFonts w:ascii="Arial" w:eastAsia="Times New Roman" w:hAnsi="Arial" w:cs="Arial"/>
                <w:lang w:eastAsia="zh-CN"/>
              </w:rPr>
              <w:t xml:space="preserve"> z </w:t>
            </w:r>
            <w:proofErr w:type="spellStart"/>
            <w:r w:rsidR="009B71BC" w:rsidRPr="00631A5C">
              <w:rPr>
                <w:rFonts w:ascii="Arial" w:eastAsia="Times New Roman" w:hAnsi="Arial" w:cs="Arial"/>
                <w:lang w:eastAsia="zh-CN"/>
              </w:rPr>
              <w:t>późn</w:t>
            </w:r>
            <w:proofErr w:type="spellEnd"/>
            <w:r w:rsidR="009B71BC" w:rsidRPr="00631A5C">
              <w:rPr>
                <w:rFonts w:ascii="Arial" w:eastAsia="Times New Roman" w:hAnsi="Arial" w:cs="Arial"/>
                <w:lang w:eastAsia="zh-CN"/>
              </w:rPr>
              <w:t>. zm.</w:t>
            </w:r>
            <w:r w:rsidR="008247FA" w:rsidRPr="00631A5C">
              <w:rPr>
                <w:rFonts w:ascii="Arial" w:eastAsia="Times New Roman" w:hAnsi="Arial" w:cs="Arial"/>
                <w:lang w:eastAsia="zh-CN"/>
              </w:rPr>
              <w:t xml:space="preserve">); </w:t>
            </w:r>
          </w:p>
        </w:tc>
      </w:tr>
      <w:tr w:rsidR="009C1B89" w:rsidRPr="009B71BC" w14:paraId="327287BA" w14:textId="77777777" w:rsidTr="009332C3">
        <w:tc>
          <w:tcPr>
            <w:tcW w:w="2552" w:type="dxa"/>
          </w:tcPr>
          <w:p w14:paraId="4D49A4DC" w14:textId="1C057C12"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u</w:t>
            </w:r>
            <w:r w:rsidR="009C1B89" w:rsidRPr="00631A5C">
              <w:rPr>
                <w:rFonts w:ascii="Arial" w:eastAsia="Times New Roman" w:hAnsi="Arial" w:cs="Arial"/>
                <w:b/>
                <w:lang w:eastAsia="zh-CN"/>
              </w:rPr>
              <w:t>stawa o informatyzacji działalności podmiotów realizujących zadania publiczne</w:t>
            </w:r>
          </w:p>
        </w:tc>
        <w:tc>
          <w:tcPr>
            <w:tcW w:w="6554" w:type="dxa"/>
          </w:tcPr>
          <w:p w14:paraId="1D46713A" w14:textId="285E935D" w:rsidR="009C1B89" w:rsidRPr="00631A5C" w:rsidRDefault="009C1B89" w:rsidP="00412C1C">
            <w:pPr>
              <w:suppressAutoHyphens/>
              <w:spacing w:after="0" w:line="240" w:lineRule="auto"/>
              <w:ind w:right="27"/>
              <w:jc w:val="both"/>
              <w:rPr>
                <w:rFonts w:ascii="Arial" w:eastAsia="Times New Roman" w:hAnsi="Arial" w:cs="Arial"/>
                <w:lang w:eastAsia="zh-CN"/>
              </w:rPr>
            </w:pPr>
            <w:r w:rsidRPr="00631A5C">
              <w:rPr>
                <w:rFonts w:ascii="Arial" w:eastAsia="Times New Roman" w:hAnsi="Arial" w:cs="Arial"/>
                <w:lang w:eastAsia="zh-CN"/>
              </w:rPr>
              <w:t xml:space="preserve">ustawy z dnia 17 lutego 2005 r. o informatyzacji działalności podmiotów realizujących zadania publiczne (Dz. U. z 2024 r. poz. </w:t>
            </w:r>
            <w:r w:rsidR="00E15CDE" w:rsidRPr="00631A5C">
              <w:rPr>
                <w:rFonts w:ascii="Arial" w:eastAsia="Times New Roman" w:hAnsi="Arial" w:cs="Arial"/>
                <w:lang w:eastAsia="zh-CN"/>
              </w:rPr>
              <w:t>1557</w:t>
            </w:r>
            <w:r w:rsidR="00A234D6" w:rsidRPr="00631A5C">
              <w:rPr>
                <w:rFonts w:ascii="Arial" w:eastAsia="Times New Roman" w:hAnsi="Arial" w:cs="Arial"/>
                <w:lang w:eastAsia="zh-CN"/>
              </w:rPr>
              <w:t xml:space="preserve"> z </w:t>
            </w:r>
            <w:proofErr w:type="spellStart"/>
            <w:r w:rsidR="00A234D6" w:rsidRPr="00631A5C">
              <w:rPr>
                <w:rFonts w:ascii="Arial" w:eastAsia="Times New Roman" w:hAnsi="Arial" w:cs="Arial"/>
                <w:lang w:eastAsia="zh-CN"/>
              </w:rPr>
              <w:t>późn</w:t>
            </w:r>
            <w:proofErr w:type="spellEnd"/>
            <w:r w:rsidR="00A234D6" w:rsidRPr="00631A5C">
              <w:rPr>
                <w:rFonts w:ascii="Arial" w:eastAsia="Times New Roman" w:hAnsi="Arial" w:cs="Arial"/>
                <w:lang w:eastAsia="zh-CN"/>
              </w:rPr>
              <w:t>. zm.</w:t>
            </w:r>
            <w:r w:rsidRPr="00631A5C">
              <w:rPr>
                <w:rFonts w:ascii="Arial" w:eastAsia="Times New Roman" w:hAnsi="Arial" w:cs="Arial"/>
                <w:lang w:eastAsia="zh-CN"/>
              </w:rPr>
              <w:t>);</w:t>
            </w:r>
          </w:p>
        </w:tc>
      </w:tr>
      <w:tr w:rsidR="009C1B89" w:rsidRPr="009B71BC" w14:paraId="31BF8F6E" w14:textId="77777777" w:rsidTr="009332C3">
        <w:tc>
          <w:tcPr>
            <w:tcW w:w="2552" w:type="dxa"/>
          </w:tcPr>
          <w:p w14:paraId="6ECDB340" w14:textId="19757BAF"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u</w:t>
            </w:r>
            <w:r w:rsidR="009C1B89" w:rsidRPr="00631A5C">
              <w:rPr>
                <w:rFonts w:ascii="Arial" w:eastAsia="Times New Roman" w:hAnsi="Arial" w:cs="Arial"/>
                <w:b/>
                <w:lang w:eastAsia="zh-CN"/>
              </w:rPr>
              <w:t>stawa o ochronie konkurencji i konsumentów</w:t>
            </w:r>
          </w:p>
        </w:tc>
        <w:tc>
          <w:tcPr>
            <w:tcW w:w="6554" w:type="dxa"/>
          </w:tcPr>
          <w:p w14:paraId="64627F6E" w14:textId="1F67D1E5" w:rsidR="009C1B89" w:rsidRPr="00631A5C" w:rsidRDefault="009C1B89" w:rsidP="00412C1C">
            <w:pPr>
              <w:suppressAutoHyphens/>
              <w:spacing w:after="0" w:line="240" w:lineRule="auto"/>
              <w:ind w:right="27"/>
              <w:jc w:val="both"/>
              <w:rPr>
                <w:rFonts w:ascii="Arial" w:eastAsia="Times New Roman" w:hAnsi="Arial" w:cs="Arial"/>
                <w:lang w:eastAsia="zh-CN"/>
              </w:rPr>
            </w:pPr>
            <w:r w:rsidRPr="00631A5C">
              <w:rPr>
                <w:rFonts w:ascii="Arial" w:eastAsia="Times New Roman" w:hAnsi="Arial" w:cs="Arial"/>
                <w:lang w:eastAsia="zh-CN"/>
              </w:rPr>
              <w:t>ustawa z dnia 16 lutego 2007 r. o ochronie konkurencji i konsumentów (Dz. U. z 202</w:t>
            </w:r>
            <w:r w:rsidR="00E664FF" w:rsidRPr="00631A5C">
              <w:rPr>
                <w:rFonts w:ascii="Arial" w:eastAsia="Times New Roman" w:hAnsi="Arial" w:cs="Arial"/>
                <w:lang w:eastAsia="zh-CN"/>
              </w:rPr>
              <w:t>4</w:t>
            </w:r>
            <w:r w:rsidRPr="00631A5C">
              <w:rPr>
                <w:rFonts w:ascii="Arial" w:eastAsia="Times New Roman" w:hAnsi="Arial" w:cs="Arial"/>
                <w:lang w:eastAsia="zh-CN"/>
              </w:rPr>
              <w:t xml:space="preserve"> r. poz. </w:t>
            </w:r>
            <w:r w:rsidR="008002EC" w:rsidRPr="00631A5C">
              <w:rPr>
                <w:rFonts w:ascii="Arial" w:eastAsia="Times New Roman" w:hAnsi="Arial" w:cs="Arial"/>
                <w:lang w:eastAsia="zh-CN"/>
              </w:rPr>
              <w:t>1616</w:t>
            </w:r>
            <w:r w:rsidR="00745156" w:rsidRPr="00631A5C">
              <w:rPr>
                <w:rFonts w:ascii="Arial" w:eastAsia="Times New Roman" w:hAnsi="Arial" w:cs="Arial"/>
                <w:lang w:eastAsia="zh-CN"/>
              </w:rPr>
              <w:t xml:space="preserve"> z </w:t>
            </w:r>
            <w:proofErr w:type="spellStart"/>
            <w:r w:rsidR="00745156" w:rsidRPr="00631A5C">
              <w:rPr>
                <w:rFonts w:ascii="Arial" w:eastAsia="Times New Roman" w:hAnsi="Arial" w:cs="Arial"/>
                <w:lang w:eastAsia="zh-CN"/>
              </w:rPr>
              <w:t>późn</w:t>
            </w:r>
            <w:proofErr w:type="spellEnd"/>
            <w:r w:rsidR="00745156" w:rsidRPr="00631A5C">
              <w:rPr>
                <w:rFonts w:ascii="Arial" w:eastAsia="Times New Roman" w:hAnsi="Arial" w:cs="Arial"/>
                <w:lang w:eastAsia="zh-CN"/>
              </w:rPr>
              <w:t>. zm.</w:t>
            </w:r>
            <w:r w:rsidRPr="00631A5C">
              <w:rPr>
                <w:rFonts w:ascii="Arial" w:eastAsia="Times New Roman" w:hAnsi="Arial" w:cs="Arial"/>
                <w:lang w:eastAsia="zh-CN"/>
              </w:rPr>
              <w:t>);</w:t>
            </w:r>
          </w:p>
        </w:tc>
      </w:tr>
      <w:tr w:rsidR="009C1B89" w:rsidRPr="009B71BC" w14:paraId="76485CD6" w14:textId="77777777" w:rsidTr="009332C3">
        <w:tc>
          <w:tcPr>
            <w:tcW w:w="2552" w:type="dxa"/>
          </w:tcPr>
          <w:p w14:paraId="1CEE3B17" w14:textId="4B16A471"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u</w:t>
            </w:r>
            <w:r w:rsidR="009C1B89" w:rsidRPr="00631A5C">
              <w:rPr>
                <w:rFonts w:ascii="Arial" w:eastAsia="Times New Roman" w:hAnsi="Arial" w:cs="Arial"/>
                <w:b/>
                <w:lang w:eastAsia="zh-CN"/>
              </w:rPr>
              <w:t xml:space="preserve">stawa </w:t>
            </w:r>
            <w:proofErr w:type="spellStart"/>
            <w:r w:rsidR="009C1B89" w:rsidRPr="00631A5C">
              <w:rPr>
                <w:rFonts w:ascii="Arial" w:eastAsia="Times New Roman" w:hAnsi="Arial" w:cs="Arial"/>
                <w:b/>
                <w:lang w:eastAsia="zh-CN"/>
              </w:rPr>
              <w:t>Pzp</w:t>
            </w:r>
            <w:proofErr w:type="spellEnd"/>
          </w:p>
        </w:tc>
        <w:tc>
          <w:tcPr>
            <w:tcW w:w="6554" w:type="dxa"/>
          </w:tcPr>
          <w:p w14:paraId="7A5DA9CF" w14:textId="18435805"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ustawa z dnia 11 września 2019 r. – Prawo zamówień publicznych (Dz. U. z 202</w:t>
            </w:r>
            <w:r w:rsidR="00E664FF" w:rsidRPr="00631A5C">
              <w:rPr>
                <w:rFonts w:ascii="Arial" w:eastAsia="Times New Roman" w:hAnsi="Arial" w:cs="Arial"/>
                <w:lang w:eastAsia="zh-CN"/>
              </w:rPr>
              <w:t>4</w:t>
            </w:r>
            <w:r w:rsidRPr="00631A5C">
              <w:rPr>
                <w:rFonts w:ascii="Arial" w:eastAsia="Times New Roman" w:hAnsi="Arial" w:cs="Arial"/>
                <w:lang w:eastAsia="zh-CN"/>
              </w:rPr>
              <w:t xml:space="preserve"> r. poz. 1</w:t>
            </w:r>
            <w:r w:rsidR="00E664FF" w:rsidRPr="00631A5C">
              <w:rPr>
                <w:rFonts w:ascii="Arial" w:eastAsia="Times New Roman" w:hAnsi="Arial" w:cs="Arial"/>
                <w:lang w:eastAsia="zh-CN"/>
              </w:rPr>
              <w:t>320</w:t>
            </w:r>
            <w:r w:rsidR="00CE3A53" w:rsidRPr="00631A5C">
              <w:rPr>
                <w:rFonts w:ascii="Arial" w:eastAsia="Times New Roman" w:hAnsi="Arial" w:cs="Arial"/>
                <w:lang w:eastAsia="zh-CN"/>
              </w:rPr>
              <w:t xml:space="preserve"> z</w:t>
            </w:r>
            <w:r w:rsidR="00364BE1" w:rsidRPr="00631A5C">
              <w:rPr>
                <w:rFonts w:ascii="Arial" w:eastAsia="Times New Roman" w:hAnsi="Arial" w:cs="Arial"/>
                <w:lang w:eastAsia="zh-CN"/>
              </w:rPr>
              <w:t xml:space="preserve"> </w:t>
            </w:r>
            <w:proofErr w:type="spellStart"/>
            <w:r w:rsidR="00364BE1" w:rsidRPr="00631A5C">
              <w:rPr>
                <w:rFonts w:ascii="Arial" w:eastAsia="Times New Roman" w:hAnsi="Arial" w:cs="Arial"/>
                <w:lang w:eastAsia="zh-CN"/>
              </w:rPr>
              <w:t>późn</w:t>
            </w:r>
            <w:proofErr w:type="spellEnd"/>
            <w:r w:rsidR="00364BE1" w:rsidRPr="00631A5C">
              <w:rPr>
                <w:rFonts w:ascii="Arial" w:eastAsia="Times New Roman" w:hAnsi="Arial" w:cs="Arial"/>
                <w:lang w:eastAsia="zh-CN"/>
              </w:rPr>
              <w:t xml:space="preserve">. </w:t>
            </w:r>
            <w:r w:rsidR="00231530" w:rsidRPr="00631A5C">
              <w:rPr>
                <w:rFonts w:ascii="Arial" w:eastAsia="Times New Roman" w:hAnsi="Arial" w:cs="Arial"/>
                <w:lang w:eastAsia="zh-CN"/>
              </w:rPr>
              <w:t>zm.</w:t>
            </w:r>
            <w:r w:rsidRPr="00631A5C">
              <w:rPr>
                <w:rFonts w:ascii="Arial" w:eastAsia="Times New Roman" w:hAnsi="Arial" w:cs="Arial"/>
                <w:lang w:eastAsia="zh-CN"/>
              </w:rPr>
              <w:t>);</w:t>
            </w:r>
          </w:p>
        </w:tc>
      </w:tr>
      <w:tr w:rsidR="009C1B89" w:rsidRPr="009B71BC" w14:paraId="4737C690" w14:textId="77777777" w:rsidTr="009332C3">
        <w:tc>
          <w:tcPr>
            <w:tcW w:w="2552" w:type="dxa"/>
          </w:tcPr>
          <w:p w14:paraId="511E7AA6"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Wykonawca</w:t>
            </w:r>
          </w:p>
        </w:tc>
        <w:tc>
          <w:tcPr>
            <w:tcW w:w="6554" w:type="dxa"/>
          </w:tcPr>
          <w:p w14:paraId="1954045B" w14:textId="77777777" w:rsidR="009C1B89" w:rsidRPr="00631A5C" w:rsidRDefault="009C1B89"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tc>
      </w:tr>
      <w:tr w:rsidR="009C1B89" w:rsidRPr="009B71BC" w14:paraId="7C9D9D87" w14:textId="77777777" w:rsidTr="009332C3">
        <w:tc>
          <w:tcPr>
            <w:tcW w:w="2552" w:type="dxa"/>
          </w:tcPr>
          <w:p w14:paraId="41C9624C" w14:textId="77777777" w:rsidR="009C1B89" w:rsidRPr="00631A5C" w:rsidRDefault="009C1B89"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Zamawiający</w:t>
            </w:r>
          </w:p>
        </w:tc>
        <w:tc>
          <w:tcPr>
            <w:tcW w:w="6554" w:type="dxa"/>
          </w:tcPr>
          <w:p w14:paraId="65CCCB3C" w14:textId="196597E2" w:rsidR="009C1B89" w:rsidRPr="00631A5C" w:rsidRDefault="004D49B8"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 xml:space="preserve">„Gminny Zakład Komunalny </w:t>
            </w:r>
            <w:proofErr w:type="spellStart"/>
            <w:r w:rsidRPr="00631A5C">
              <w:rPr>
                <w:rFonts w:ascii="Arial" w:eastAsia="Times New Roman" w:hAnsi="Arial" w:cs="Arial"/>
                <w:lang w:eastAsia="zh-CN"/>
              </w:rPr>
              <w:t>Kaszubia</w:t>
            </w:r>
            <w:proofErr w:type="spellEnd"/>
            <w:r w:rsidRPr="00631A5C">
              <w:rPr>
                <w:rFonts w:ascii="Arial" w:eastAsia="Times New Roman" w:hAnsi="Arial" w:cs="Arial"/>
                <w:lang w:eastAsia="zh-CN"/>
              </w:rPr>
              <w:t>” Spółka z ograniczoną odpowiedzialnością, ul. Szkolna nr 52,84-239 Bolszewo</w:t>
            </w:r>
          </w:p>
        </w:tc>
      </w:tr>
      <w:tr w:rsidR="009C1B89" w:rsidRPr="009B71BC" w14:paraId="5EBC172E" w14:textId="77777777" w:rsidTr="009332C3">
        <w:tc>
          <w:tcPr>
            <w:tcW w:w="2552" w:type="dxa"/>
          </w:tcPr>
          <w:p w14:paraId="45B130FD" w14:textId="441CD850" w:rsidR="009C1B89" w:rsidRPr="00631A5C" w:rsidRDefault="005F62CD" w:rsidP="00412C1C">
            <w:pPr>
              <w:suppressAutoHyphens/>
              <w:spacing w:after="0" w:line="240" w:lineRule="auto"/>
              <w:rPr>
                <w:rFonts w:ascii="Arial" w:eastAsia="Times New Roman" w:hAnsi="Arial" w:cs="Arial"/>
                <w:lang w:eastAsia="zh-CN"/>
              </w:rPr>
            </w:pPr>
            <w:r w:rsidRPr="00631A5C">
              <w:rPr>
                <w:rFonts w:ascii="Arial" w:eastAsia="Times New Roman" w:hAnsi="Arial" w:cs="Arial"/>
                <w:b/>
                <w:lang w:eastAsia="zh-CN"/>
              </w:rPr>
              <w:t>z</w:t>
            </w:r>
            <w:r w:rsidR="009C1B89" w:rsidRPr="00631A5C">
              <w:rPr>
                <w:rFonts w:ascii="Arial" w:eastAsia="Times New Roman" w:hAnsi="Arial" w:cs="Arial"/>
                <w:b/>
                <w:lang w:eastAsia="zh-CN"/>
              </w:rPr>
              <w:t xml:space="preserve">amówienie, o którym mowa w art. 214 ust. 1    pkt </w:t>
            </w:r>
            <w:r w:rsidR="004D3516" w:rsidRPr="00631A5C">
              <w:rPr>
                <w:rFonts w:ascii="Arial" w:eastAsia="Times New Roman" w:hAnsi="Arial" w:cs="Arial"/>
                <w:b/>
                <w:lang w:eastAsia="zh-CN"/>
              </w:rPr>
              <w:t>8</w:t>
            </w:r>
            <w:r w:rsidR="009C1B89" w:rsidRPr="00631A5C">
              <w:rPr>
                <w:rFonts w:ascii="Arial" w:eastAsia="Times New Roman" w:hAnsi="Arial" w:cs="Arial"/>
                <w:b/>
                <w:lang w:eastAsia="zh-CN"/>
              </w:rPr>
              <w:t xml:space="preserve"> ustawy </w:t>
            </w:r>
            <w:proofErr w:type="spellStart"/>
            <w:r w:rsidR="009C1B89" w:rsidRPr="00631A5C">
              <w:rPr>
                <w:rFonts w:ascii="Arial" w:eastAsia="Times New Roman" w:hAnsi="Arial" w:cs="Arial"/>
                <w:b/>
                <w:lang w:eastAsia="zh-CN"/>
              </w:rPr>
              <w:t>Pzp</w:t>
            </w:r>
            <w:proofErr w:type="spellEnd"/>
          </w:p>
        </w:tc>
        <w:tc>
          <w:tcPr>
            <w:tcW w:w="6554" w:type="dxa"/>
          </w:tcPr>
          <w:p w14:paraId="1342B038" w14:textId="61F626A5" w:rsidR="004D3516" w:rsidRPr="00631A5C" w:rsidRDefault="004D3516" w:rsidP="00412C1C">
            <w:pPr>
              <w:suppressAutoHyphens/>
              <w:spacing w:after="0" w:line="240" w:lineRule="auto"/>
              <w:jc w:val="both"/>
              <w:rPr>
                <w:rFonts w:ascii="Arial" w:eastAsia="Times New Roman" w:hAnsi="Arial" w:cs="Arial"/>
                <w:lang w:eastAsia="zh-CN"/>
              </w:rPr>
            </w:pPr>
            <w:r w:rsidRPr="00631A5C">
              <w:rPr>
                <w:rFonts w:ascii="Arial" w:eastAsia="Times New Roman" w:hAnsi="Arial" w:cs="Arial"/>
                <w:lang w:eastAsia="zh-CN"/>
              </w:rPr>
              <w:t>zamówienie z wolnej ręki udzielone, dotychczasowemu Wykonawcy zamówienia podstawowego, na dodatkowe dostawy, których celem jest częściowa wymiana dostarczonych produktów lub instalacji albo zwiększenie bieżących dostaw lub rozbudowa istniejących instalacji, jeżeli zmiana wykonawcy zobowiązywałaby zamawiającego do nabywania materiałów o innych właściwościach technicznych, co powodowałoby niekompatybilność techniczną lub nieproporcjonalnie duże trudności techniczne w użytkowaniu i utrzymaniu tych produktów lub instalacji.</w:t>
            </w:r>
          </w:p>
          <w:p w14:paraId="4432675E" w14:textId="77777777" w:rsidR="009C1B89" w:rsidRDefault="009C1B89" w:rsidP="00412C1C">
            <w:pPr>
              <w:suppressAutoHyphens/>
              <w:spacing w:after="0" w:line="240" w:lineRule="auto"/>
              <w:jc w:val="both"/>
              <w:rPr>
                <w:rFonts w:ascii="Arial" w:eastAsia="Times New Roman" w:hAnsi="Arial" w:cs="Arial"/>
                <w:lang w:eastAsia="zh-CN"/>
              </w:rPr>
            </w:pPr>
          </w:p>
          <w:p w14:paraId="6984FDC3" w14:textId="77777777" w:rsidR="009B71BC" w:rsidRDefault="009B71BC" w:rsidP="00412C1C">
            <w:pPr>
              <w:suppressAutoHyphens/>
              <w:spacing w:after="0" w:line="240" w:lineRule="auto"/>
              <w:jc w:val="both"/>
              <w:rPr>
                <w:rFonts w:ascii="Arial" w:eastAsia="Times New Roman" w:hAnsi="Arial" w:cs="Arial"/>
                <w:lang w:eastAsia="zh-CN"/>
              </w:rPr>
            </w:pPr>
          </w:p>
          <w:p w14:paraId="04217AE8" w14:textId="77777777" w:rsidR="009B71BC" w:rsidRDefault="009B71BC" w:rsidP="00412C1C">
            <w:pPr>
              <w:suppressAutoHyphens/>
              <w:spacing w:after="0" w:line="240" w:lineRule="auto"/>
              <w:jc w:val="both"/>
              <w:rPr>
                <w:rFonts w:ascii="Arial" w:eastAsia="Times New Roman" w:hAnsi="Arial" w:cs="Arial"/>
                <w:lang w:eastAsia="zh-CN"/>
              </w:rPr>
            </w:pPr>
          </w:p>
          <w:p w14:paraId="1B012CAE" w14:textId="77777777" w:rsidR="009B71BC" w:rsidRDefault="009B71BC" w:rsidP="00412C1C">
            <w:pPr>
              <w:suppressAutoHyphens/>
              <w:spacing w:after="0" w:line="240" w:lineRule="auto"/>
              <w:jc w:val="both"/>
              <w:rPr>
                <w:rFonts w:ascii="Arial" w:eastAsia="Times New Roman" w:hAnsi="Arial" w:cs="Arial"/>
                <w:lang w:eastAsia="zh-CN"/>
              </w:rPr>
            </w:pPr>
          </w:p>
          <w:p w14:paraId="39B137F2" w14:textId="3B35648E" w:rsidR="009B71BC" w:rsidRPr="00631A5C" w:rsidRDefault="009B71BC" w:rsidP="00412C1C">
            <w:pPr>
              <w:suppressAutoHyphens/>
              <w:spacing w:after="0" w:line="240" w:lineRule="auto"/>
              <w:jc w:val="both"/>
              <w:rPr>
                <w:rFonts w:ascii="Arial" w:eastAsia="Times New Roman" w:hAnsi="Arial" w:cs="Arial"/>
                <w:lang w:eastAsia="zh-CN"/>
              </w:rPr>
            </w:pPr>
          </w:p>
        </w:tc>
      </w:tr>
    </w:tbl>
    <w:p w14:paraId="0EAA5557" w14:textId="77777777" w:rsidR="00056A81" w:rsidRPr="00B15C9B" w:rsidRDefault="00056A81" w:rsidP="00412C1C">
      <w:pPr>
        <w:spacing w:after="0" w:line="240" w:lineRule="auto"/>
        <w:rPr>
          <w:sz w:val="20"/>
          <w:szCs w:val="20"/>
        </w:rPr>
      </w:pPr>
    </w:p>
    <w:p w14:paraId="5A425231" w14:textId="5809DE71" w:rsidR="009332C3" w:rsidRPr="009332C3" w:rsidRDefault="009332C3">
      <w:pPr>
        <w:numPr>
          <w:ilvl w:val="0"/>
          <w:numId w:val="22"/>
        </w:numPr>
        <w:tabs>
          <w:tab w:val="left" w:pos="284"/>
        </w:tabs>
        <w:suppressAutoHyphens/>
        <w:spacing w:after="0" w:line="240" w:lineRule="auto"/>
        <w:ind w:left="284" w:hanging="568"/>
        <w:jc w:val="both"/>
        <w:rPr>
          <w:rFonts w:ascii="Arial" w:hAnsi="Arial" w:cs="Arial"/>
          <w:sz w:val="26"/>
          <w:szCs w:val="26"/>
        </w:rPr>
      </w:pPr>
      <w:r w:rsidRPr="009332C3">
        <w:rPr>
          <w:rFonts w:ascii="Arial" w:hAnsi="Arial" w:cs="Arial"/>
          <w:b/>
          <w:sz w:val="26"/>
          <w:szCs w:val="26"/>
        </w:rPr>
        <w:lastRenderedPageBreak/>
        <w:t>Nazwa oraz adres Zamawiającego, numer telefonu, adres poczty elektronicznej oraz strony internetowej prowadzonego postępowania, na której udostępniane będą zmiany i wyjaśnienia treści SWZ oraz inne dokumenty zamówienia bezpośrednio związane z postępowaniem o udzielenie zamówienia.</w:t>
      </w:r>
    </w:p>
    <w:p w14:paraId="3D5801C9" w14:textId="77777777" w:rsidR="009332C3" w:rsidRPr="003D155B" w:rsidRDefault="009332C3" w:rsidP="00412C1C">
      <w:pPr>
        <w:tabs>
          <w:tab w:val="left" w:pos="284"/>
        </w:tabs>
        <w:spacing w:after="0" w:line="240" w:lineRule="auto"/>
        <w:ind w:left="284"/>
        <w:jc w:val="both"/>
        <w:rPr>
          <w:sz w:val="12"/>
          <w:szCs w:val="12"/>
        </w:rPr>
      </w:pPr>
    </w:p>
    <w:p w14:paraId="1559AE75" w14:textId="2C867893" w:rsidR="00CD2DD5" w:rsidRPr="009B71BC" w:rsidRDefault="00CD2DD5" w:rsidP="00412C1C">
      <w:pPr>
        <w:pStyle w:val="Akapitzlist1"/>
        <w:tabs>
          <w:tab w:val="left" w:pos="426"/>
        </w:tabs>
        <w:spacing w:after="0" w:line="240" w:lineRule="auto"/>
        <w:ind w:left="721" w:hanging="437"/>
        <w:jc w:val="both"/>
        <w:rPr>
          <w:rFonts w:ascii="Arial" w:hAnsi="Arial" w:cs="Arial"/>
          <w:b/>
          <w:bCs/>
          <w:lang w:eastAsia="ar-SA"/>
        </w:rPr>
      </w:pPr>
      <w:bookmarkStart w:id="3" w:name="_Hlk215433844"/>
      <w:r w:rsidRPr="009B71BC">
        <w:rPr>
          <w:rFonts w:ascii="Arial" w:hAnsi="Arial" w:cs="Arial"/>
          <w:b/>
          <w:bCs/>
          <w:lang w:eastAsia="ar-SA"/>
        </w:rPr>
        <w:t xml:space="preserve">„Gminny Zakład Komunalny </w:t>
      </w:r>
      <w:proofErr w:type="spellStart"/>
      <w:r w:rsidRPr="009B71BC">
        <w:rPr>
          <w:rFonts w:ascii="Arial" w:hAnsi="Arial" w:cs="Arial"/>
          <w:b/>
          <w:bCs/>
          <w:lang w:eastAsia="ar-SA"/>
        </w:rPr>
        <w:t>Kaszubia</w:t>
      </w:r>
      <w:proofErr w:type="spellEnd"/>
      <w:r w:rsidRPr="009B71BC">
        <w:rPr>
          <w:rFonts w:ascii="Arial" w:hAnsi="Arial" w:cs="Arial"/>
          <w:b/>
          <w:bCs/>
          <w:lang w:eastAsia="ar-SA"/>
        </w:rPr>
        <w:t xml:space="preserve">” Spółka z o.o. </w:t>
      </w:r>
    </w:p>
    <w:p w14:paraId="6848CE24" w14:textId="26C34395" w:rsidR="00CD2DD5" w:rsidRPr="009B71BC" w:rsidRDefault="00CD2DD5" w:rsidP="00412C1C">
      <w:pPr>
        <w:pStyle w:val="Akapitzlist1"/>
        <w:tabs>
          <w:tab w:val="left" w:pos="426"/>
        </w:tabs>
        <w:spacing w:after="0" w:line="240" w:lineRule="auto"/>
        <w:ind w:left="721" w:hanging="437"/>
        <w:jc w:val="both"/>
        <w:rPr>
          <w:rFonts w:ascii="Arial" w:hAnsi="Arial" w:cs="Arial"/>
          <w:lang w:eastAsia="ar-SA"/>
        </w:rPr>
      </w:pPr>
      <w:r w:rsidRPr="009B71BC">
        <w:rPr>
          <w:rFonts w:ascii="Arial" w:hAnsi="Arial" w:cs="Arial"/>
          <w:lang w:eastAsia="ar-SA"/>
        </w:rPr>
        <w:t>ul. Szkolna 52</w:t>
      </w:r>
    </w:p>
    <w:p w14:paraId="328EC840" w14:textId="77777777" w:rsidR="00C51FF2" w:rsidRPr="009B71BC" w:rsidRDefault="00CD2DD5" w:rsidP="00C51FF2">
      <w:pPr>
        <w:pStyle w:val="Akapitzlist1"/>
        <w:tabs>
          <w:tab w:val="left" w:pos="426"/>
        </w:tabs>
        <w:spacing w:after="0" w:line="240" w:lineRule="auto"/>
        <w:ind w:left="721" w:hanging="437"/>
        <w:jc w:val="both"/>
        <w:rPr>
          <w:rFonts w:ascii="Arial" w:hAnsi="Arial" w:cs="Arial"/>
          <w:lang w:eastAsia="ar-SA"/>
        </w:rPr>
      </w:pPr>
      <w:r w:rsidRPr="009B71BC">
        <w:rPr>
          <w:rFonts w:ascii="Arial" w:hAnsi="Arial" w:cs="Arial"/>
          <w:lang w:eastAsia="ar-SA"/>
        </w:rPr>
        <w:t>84-239 Bolszewo</w:t>
      </w:r>
      <w:bookmarkEnd w:id="3"/>
    </w:p>
    <w:p w14:paraId="6C1AF681" w14:textId="00A84770" w:rsidR="009332C3" w:rsidRPr="009B71BC" w:rsidRDefault="009332C3" w:rsidP="00C51FF2">
      <w:pPr>
        <w:pStyle w:val="Akapitzlist1"/>
        <w:tabs>
          <w:tab w:val="left" w:pos="426"/>
        </w:tabs>
        <w:spacing w:after="0" w:line="240" w:lineRule="auto"/>
        <w:ind w:left="721" w:hanging="437"/>
        <w:jc w:val="both"/>
        <w:rPr>
          <w:rFonts w:ascii="Arial" w:hAnsi="Arial" w:cs="Arial"/>
          <w:lang w:eastAsia="ar-SA"/>
        </w:rPr>
      </w:pPr>
      <w:r w:rsidRPr="009B71BC">
        <w:rPr>
          <w:rFonts w:ascii="Arial" w:hAnsi="Arial" w:cs="Arial"/>
          <w:bCs/>
          <w:iCs/>
          <w:lang w:eastAsia="ar-SA"/>
        </w:rPr>
        <w:t xml:space="preserve">Adres poczty elektronicznej: </w:t>
      </w:r>
      <w:hyperlink r:id="rId10" w:history="1">
        <w:r w:rsidR="00F02B04" w:rsidRPr="00581DBE">
          <w:rPr>
            <w:rStyle w:val="Hipercze"/>
            <w:rFonts w:ascii="Arial" w:hAnsi="Arial" w:cs="Arial"/>
            <w:bCs/>
            <w:iCs/>
            <w:lang w:eastAsia="ar-SA"/>
          </w:rPr>
          <w:t>sekretariat@gzk-kaszubia.pl</w:t>
        </w:r>
      </w:hyperlink>
      <w:r w:rsidR="00F02B04">
        <w:rPr>
          <w:rFonts w:ascii="Arial" w:hAnsi="Arial" w:cs="Arial"/>
          <w:bCs/>
          <w:iCs/>
          <w:lang w:eastAsia="ar-SA"/>
        </w:rPr>
        <w:t xml:space="preserve"> </w:t>
      </w:r>
    </w:p>
    <w:p w14:paraId="616F97B7" w14:textId="77777777" w:rsidR="009332C3" w:rsidRPr="009B71BC" w:rsidRDefault="009332C3" w:rsidP="00412C1C">
      <w:pPr>
        <w:pStyle w:val="Akapitzlist1"/>
        <w:tabs>
          <w:tab w:val="left" w:pos="426"/>
        </w:tabs>
        <w:spacing w:after="0" w:line="240" w:lineRule="auto"/>
        <w:ind w:left="284"/>
        <w:contextualSpacing/>
        <w:jc w:val="both"/>
        <w:rPr>
          <w:rFonts w:ascii="Arial" w:hAnsi="Arial" w:cs="Arial"/>
          <w:b/>
        </w:rPr>
      </w:pPr>
    </w:p>
    <w:p w14:paraId="60985C73" w14:textId="1937D405" w:rsidR="005E435E" w:rsidRDefault="009332C3" w:rsidP="00BD183A">
      <w:pPr>
        <w:pStyle w:val="Akapitzlist1"/>
        <w:tabs>
          <w:tab w:val="left" w:pos="426"/>
        </w:tabs>
        <w:spacing w:after="0" w:line="240" w:lineRule="auto"/>
        <w:ind w:left="284"/>
        <w:contextualSpacing/>
        <w:jc w:val="both"/>
        <w:rPr>
          <w:rFonts w:ascii="Arial" w:hAnsi="Arial" w:cs="Arial"/>
        </w:rPr>
      </w:pPr>
      <w:r w:rsidRPr="009B71BC">
        <w:rPr>
          <w:rFonts w:ascii="Arial" w:hAnsi="Arial" w:cs="Arial"/>
          <w:b/>
        </w:rPr>
        <w:t xml:space="preserve">Adres strony internetowej prowadzonego postępowania, </w:t>
      </w:r>
      <w:r w:rsidRPr="009B71BC">
        <w:rPr>
          <w:rFonts w:ascii="Arial" w:hAnsi="Arial" w:cs="Arial"/>
          <w:b/>
          <w:bCs/>
          <w:lang w:eastAsia="pl-PL"/>
        </w:rPr>
        <w:t>na której udostępniane będą zmiany i wyjaśnienia treści SWZ oraz inne dokumenty zamówienia bezpośrednio związane z postępowaniem o udzielenie zamówienia</w:t>
      </w:r>
      <w:r w:rsidRPr="009B71BC">
        <w:rPr>
          <w:rFonts w:ascii="Arial" w:hAnsi="Arial" w:cs="Arial"/>
          <w:b/>
        </w:rPr>
        <w:t xml:space="preserve">: </w:t>
      </w:r>
    </w:p>
    <w:p w14:paraId="36ABE7DF" w14:textId="77777777" w:rsidR="002C41BB" w:rsidRDefault="002C41BB" w:rsidP="00BD183A">
      <w:pPr>
        <w:pStyle w:val="Akapitzlist1"/>
        <w:tabs>
          <w:tab w:val="left" w:pos="426"/>
        </w:tabs>
        <w:spacing w:after="0" w:line="240" w:lineRule="auto"/>
        <w:ind w:left="284"/>
        <w:contextualSpacing/>
        <w:jc w:val="both"/>
        <w:rPr>
          <w:rFonts w:ascii="Arial" w:hAnsi="Arial" w:cs="Arial"/>
          <w:b/>
        </w:rPr>
      </w:pPr>
    </w:p>
    <w:p w14:paraId="0824950B" w14:textId="74CC6031" w:rsidR="002C41BB" w:rsidRPr="00BD183A" w:rsidRDefault="002C41BB" w:rsidP="00BD183A">
      <w:pPr>
        <w:pStyle w:val="Akapitzlist1"/>
        <w:tabs>
          <w:tab w:val="left" w:pos="426"/>
        </w:tabs>
        <w:spacing w:after="0" w:line="240" w:lineRule="auto"/>
        <w:ind w:left="284"/>
        <w:contextualSpacing/>
        <w:jc w:val="both"/>
        <w:rPr>
          <w:rFonts w:ascii="Arial" w:hAnsi="Arial" w:cs="Arial"/>
          <w:b/>
        </w:rPr>
      </w:pPr>
      <w:hyperlink r:id="rId11" w:history="1">
        <w:r w:rsidRPr="00B5213E">
          <w:rPr>
            <w:rStyle w:val="Hipercze"/>
            <w:rFonts w:ascii="Arial" w:hAnsi="Arial" w:cs="Arial"/>
            <w:b/>
          </w:rPr>
          <w:t>https://ezamowienia.gov.pl/mp-client/search/list/ocds-148610-1dc805c1-3a37-409d-914e-4756864ce750</w:t>
        </w:r>
      </w:hyperlink>
      <w:r>
        <w:rPr>
          <w:rFonts w:ascii="Arial" w:hAnsi="Arial" w:cs="Arial"/>
          <w:b/>
        </w:rPr>
        <w:t xml:space="preserve"> </w:t>
      </w:r>
    </w:p>
    <w:p w14:paraId="30F64711" w14:textId="77777777" w:rsidR="00BC434A" w:rsidRPr="00631A5C" w:rsidRDefault="00BC434A" w:rsidP="002D5F16">
      <w:pPr>
        <w:pStyle w:val="Akapitzlist1"/>
        <w:tabs>
          <w:tab w:val="left" w:pos="426"/>
        </w:tabs>
        <w:spacing w:after="0" w:line="240" w:lineRule="auto"/>
        <w:ind w:left="0"/>
        <w:contextualSpacing/>
        <w:jc w:val="both"/>
        <w:rPr>
          <w:rFonts w:ascii="Arial" w:hAnsi="Arial" w:cs="Arial"/>
        </w:rPr>
      </w:pPr>
    </w:p>
    <w:p w14:paraId="0D027CB5" w14:textId="4FF4898B" w:rsidR="009332C3" w:rsidRPr="009B71BC" w:rsidRDefault="00673298" w:rsidP="004D33BB">
      <w:pPr>
        <w:spacing w:after="0" w:line="240" w:lineRule="auto"/>
        <w:rPr>
          <w:rFonts w:ascii="Arial" w:hAnsi="Arial" w:cs="Arial"/>
          <w:b/>
          <w:bCs/>
        </w:rPr>
      </w:pPr>
      <w:r w:rsidRPr="009B71BC">
        <w:rPr>
          <w:rFonts w:ascii="Arial" w:hAnsi="Arial" w:cs="Arial"/>
          <w:b/>
          <w:bCs/>
        </w:rPr>
        <w:tab/>
      </w:r>
      <w:r w:rsidR="009332C3" w:rsidRPr="009B71BC">
        <w:rPr>
          <w:rFonts w:ascii="Arial" w:hAnsi="Arial" w:cs="Arial"/>
          <w:b/>
          <w:bCs/>
        </w:rPr>
        <w:t xml:space="preserve">Nr postępowania: </w:t>
      </w:r>
      <w:r w:rsidR="00874E3B" w:rsidRPr="00874E3B">
        <w:rPr>
          <w:rFonts w:ascii="Arial" w:hAnsi="Arial" w:cs="Arial"/>
          <w:b/>
          <w:bCs/>
        </w:rPr>
        <w:t>1/XII/2025</w:t>
      </w:r>
    </w:p>
    <w:p w14:paraId="44866F9B" w14:textId="77777777" w:rsidR="00064F20" w:rsidRPr="009B71BC" w:rsidRDefault="00064F20" w:rsidP="00412C1C">
      <w:pPr>
        <w:tabs>
          <w:tab w:val="left" w:pos="426"/>
        </w:tabs>
        <w:spacing w:after="0" w:line="240" w:lineRule="auto"/>
        <w:ind w:left="284"/>
        <w:jc w:val="both"/>
        <w:rPr>
          <w:rFonts w:ascii="Arial" w:hAnsi="Arial" w:cs="Arial"/>
          <w:lang w:eastAsia="pl-PL"/>
        </w:rPr>
      </w:pPr>
    </w:p>
    <w:p w14:paraId="3376E54D" w14:textId="2EF33D61" w:rsidR="009332C3" w:rsidRPr="009B71BC" w:rsidRDefault="009332C3" w:rsidP="00412C1C">
      <w:pPr>
        <w:tabs>
          <w:tab w:val="left" w:pos="426"/>
        </w:tabs>
        <w:spacing w:after="0" w:line="240" w:lineRule="auto"/>
        <w:ind w:left="284"/>
        <w:jc w:val="both"/>
        <w:rPr>
          <w:rFonts w:ascii="Arial" w:hAnsi="Arial" w:cs="Arial"/>
          <w:lang w:eastAsia="pl-PL"/>
        </w:rPr>
      </w:pPr>
      <w:r w:rsidRPr="009B71BC">
        <w:rPr>
          <w:rFonts w:ascii="Arial" w:hAnsi="Arial" w:cs="Arial"/>
          <w:lang w:eastAsia="pl-PL"/>
        </w:rPr>
        <w:t>(Zaleca się, aby Wykonawcy we wszelkich kontaktach z Zamawiającym powoływali się na wyżej podane oznaczenie).</w:t>
      </w:r>
    </w:p>
    <w:p w14:paraId="3BB46442" w14:textId="77777777" w:rsidR="00500A94" w:rsidRPr="009332C3" w:rsidRDefault="00500A94" w:rsidP="00352A8C">
      <w:pPr>
        <w:tabs>
          <w:tab w:val="left" w:pos="426"/>
        </w:tabs>
        <w:spacing w:after="0" w:line="240" w:lineRule="auto"/>
        <w:jc w:val="both"/>
        <w:rPr>
          <w:rFonts w:ascii="Arial" w:hAnsi="Arial" w:cs="Arial"/>
        </w:rPr>
      </w:pPr>
    </w:p>
    <w:p w14:paraId="242F4A98" w14:textId="1B7A24AF" w:rsidR="00204DDD" w:rsidRPr="000E561F" w:rsidRDefault="00507B8C">
      <w:pPr>
        <w:numPr>
          <w:ilvl w:val="0"/>
          <w:numId w:val="22"/>
        </w:numPr>
        <w:tabs>
          <w:tab w:val="left" w:pos="284"/>
        </w:tabs>
        <w:suppressAutoHyphens/>
        <w:spacing w:after="0" w:line="240" w:lineRule="auto"/>
        <w:ind w:left="284" w:hanging="568"/>
        <w:jc w:val="both"/>
        <w:rPr>
          <w:rFonts w:ascii="Arial" w:hAnsi="Arial" w:cs="Arial"/>
          <w:b/>
          <w:sz w:val="10"/>
          <w:szCs w:val="10"/>
        </w:rPr>
      </w:pPr>
      <w:r w:rsidRPr="009332C3">
        <w:rPr>
          <w:rFonts w:ascii="Arial" w:hAnsi="Arial" w:cs="Arial"/>
          <w:b/>
          <w:sz w:val="26"/>
          <w:szCs w:val="26"/>
        </w:rPr>
        <w:t>Ochrona danych osobowych.</w:t>
      </w:r>
    </w:p>
    <w:p w14:paraId="0A7B1F8E" w14:textId="27A7E6D1" w:rsidR="00822F0A" w:rsidRPr="007F732C" w:rsidRDefault="00822F0A">
      <w:pPr>
        <w:pStyle w:val="Akapitzlist"/>
        <w:numPr>
          <w:ilvl w:val="0"/>
          <w:numId w:val="25"/>
        </w:numPr>
        <w:spacing w:after="0" w:line="240" w:lineRule="auto"/>
        <w:jc w:val="both"/>
        <w:rPr>
          <w:rFonts w:ascii="Arial" w:eastAsia="Arial" w:hAnsi="Arial" w:cs="Arial"/>
          <w:lang w:eastAsia="zh-CN"/>
        </w:rPr>
      </w:pPr>
      <w:r w:rsidRPr="007F732C">
        <w:rPr>
          <w:rFonts w:ascii="Arial" w:eastAsia="Arial" w:hAnsi="Arial" w:cs="Arial"/>
          <w:lang w:eastAsia="zh-CN"/>
        </w:rPr>
        <w:t xml:space="preserve">Zgodnie z art. 13 ust. 1 i 2 </w:t>
      </w:r>
      <w:r w:rsidR="005F62CD" w:rsidRPr="007F732C">
        <w:rPr>
          <w:rFonts w:ascii="Arial" w:eastAsia="Arial" w:hAnsi="Arial" w:cs="Arial"/>
          <w:lang w:eastAsia="zh-CN"/>
        </w:rPr>
        <w:t>RODO</w:t>
      </w:r>
      <w:r w:rsidRPr="007F732C">
        <w:rPr>
          <w:rFonts w:ascii="Arial" w:eastAsia="Arial" w:hAnsi="Arial" w:cs="Arial"/>
          <w:lang w:eastAsia="zh-CN"/>
        </w:rPr>
        <w:t xml:space="preserve"> informujemy, że:</w:t>
      </w:r>
    </w:p>
    <w:p w14:paraId="0AC604D5" w14:textId="1CB31326" w:rsidR="009332C3" w:rsidRPr="007F732C" w:rsidRDefault="009332C3" w:rsidP="00631A5C">
      <w:pPr>
        <w:numPr>
          <w:ilvl w:val="0"/>
          <w:numId w:val="24"/>
        </w:numPr>
        <w:tabs>
          <w:tab w:val="num" w:pos="0"/>
        </w:tabs>
        <w:suppressAutoHyphens/>
        <w:spacing w:after="0" w:line="240" w:lineRule="auto"/>
        <w:ind w:left="1071" w:hanging="357"/>
        <w:jc w:val="both"/>
        <w:rPr>
          <w:rFonts w:ascii="Arial" w:eastAsia="Calibri" w:hAnsi="Arial" w:cs="Arial"/>
        </w:rPr>
      </w:pPr>
      <w:bookmarkStart w:id="4" w:name="_epsepounxnv1"/>
      <w:bookmarkEnd w:id="4"/>
      <w:r w:rsidRPr="007F732C">
        <w:rPr>
          <w:rFonts w:ascii="Arial" w:eastAsia="Arial" w:hAnsi="Arial" w:cs="Arial"/>
          <w:lang w:eastAsia="zh-CN"/>
        </w:rPr>
        <w:t xml:space="preserve">administratorem danych osobowych jest </w:t>
      </w:r>
      <w:r w:rsidR="00886C46" w:rsidRPr="007F732C">
        <w:rPr>
          <w:rFonts w:ascii="Arial" w:eastAsia="Arial" w:hAnsi="Arial" w:cs="Arial"/>
          <w:lang w:eastAsia="zh-CN"/>
        </w:rPr>
        <w:t xml:space="preserve">Gminny Zakład Komunalny </w:t>
      </w:r>
      <w:proofErr w:type="spellStart"/>
      <w:r w:rsidR="00886C46" w:rsidRPr="007F732C">
        <w:rPr>
          <w:rFonts w:ascii="Arial" w:eastAsia="Arial" w:hAnsi="Arial" w:cs="Arial"/>
          <w:lang w:eastAsia="zh-CN"/>
        </w:rPr>
        <w:t>Kaszubia</w:t>
      </w:r>
      <w:proofErr w:type="spellEnd"/>
      <w:r w:rsidR="00886C46" w:rsidRPr="007F732C">
        <w:rPr>
          <w:rFonts w:ascii="Arial" w:eastAsia="Arial" w:hAnsi="Arial" w:cs="Arial"/>
          <w:lang w:eastAsia="zh-CN"/>
        </w:rPr>
        <w:t xml:space="preserve"> Sp. z o.o., ul. Szkolna 52, 84-239 Bolszewo, e-mail: </w:t>
      </w:r>
      <w:r w:rsidR="002B1EA5" w:rsidRPr="007F732C">
        <w:rPr>
          <w:rFonts w:ascii="Arial" w:eastAsia="Arial" w:hAnsi="Arial" w:cs="Arial"/>
          <w:lang w:eastAsia="zh-CN"/>
        </w:rPr>
        <w:t>sekretariat@gzk-kaszubia.pl</w:t>
      </w:r>
      <w:r w:rsidR="00886C46" w:rsidRPr="007F732C">
        <w:rPr>
          <w:rFonts w:ascii="Arial" w:eastAsia="Arial" w:hAnsi="Arial" w:cs="Arial"/>
          <w:lang w:eastAsia="zh-CN"/>
        </w:rPr>
        <w:t xml:space="preserve"> tel.: (+48) </w:t>
      </w:r>
      <w:r w:rsidR="002B1EA5" w:rsidRPr="007F732C">
        <w:rPr>
          <w:rFonts w:ascii="Arial" w:eastAsia="Arial" w:hAnsi="Arial" w:cs="Arial"/>
          <w:lang w:eastAsia="zh-CN"/>
        </w:rPr>
        <w:t>736-37-80</w:t>
      </w:r>
    </w:p>
    <w:p w14:paraId="3DF639B4" w14:textId="77777777"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7F732C">
        <w:rPr>
          <w:rFonts w:ascii="Arial" w:eastAsia="Arial" w:hAnsi="Arial" w:cs="Arial"/>
          <w:lang w:eastAsia="zh-CN"/>
        </w:rPr>
        <w:t xml:space="preserve">Pani/Pana dane osobowe przetwarzane będą na podstawie art. 6 ust. 1 lit. c RODO w celu związanym z przedmiotowym postępowaniem o udzielenie zamówienia publicznego, prowadzonym w trybie art. 275 pkt 1 (trybie podstawowym </w:t>
      </w:r>
      <w:r w:rsidRPr="00631A5C">
        <w:rPr>
          <w:rFonts w:ascii="Arial" w:eastAsia="Arial" w:hAnsi="Arial" w:cs="Arial"/>
          <w:lang w:eastAsia="zh-CN"/>
        </w:rPr>
        <w:t>bez przeprowadzenia negocjacji), art. 6 ust. 1 lit. b RODO – w odniesieniu do danych osobowych osoby będącej stroną umowy oraz art. 6 ust. 1 lit e rozporządzenia 2016/679 – w odniesieniu do pozostałych danych osobowych, w celu i zakresie niezbędnym do zawarcia i realizacji umowy;</w:t>
      </w:r>
    </w:p>
    <w:p w14:paraId="2A107F51" w14:textId="77777777"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dobrowolne podanie wszelkich danych niewymaganych przepisami prawa jest traktowane jak wyrażenie zgody na ich przetwarzanie. W takim przypadku podstawą przetwarzania jest art. 6 ust. 1 lit. a RODO;</w:t>
      </w:r>
    </w:p>
    <w:p w14:paraId="55F1007F" w14:textId="67DAC4E0"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 xml:space="preserve">odbiorcami Pani/Pana danych osobowych będą osoby lub podmioty, którym udostępniona zostanie dokumentacja postępowania w oparciu o art. 74 ustawy </w:t>
      </w:r>
      <w:proofErr w:type="spellStart"/>
      <w:r w:rsidRPr="00631A5C">
        <w:rPr>
          <w:rFonts w:ascii="Arial" w:eastAsia="Arial" w:hAnsi="Arial" w:cs="Arial"/>
          <w:lang w:eastAsia="zh-CN"/>
        </w:rPr>
        <w:t>P</w:t>
      </w:r>
      <w:r w:rsidR="009B71BC" w:rsidRPr="00631A5C">
        <w:rPr>
          <w:rFonts w:ascii="Arial" w:eastAsia="Arial" w:hAnsi="Arial" w:cs="Arial"/>
          <w:lang w:eastAsia="zh-CN"/>
        </w:rPr>
        <w:t>zp</w:t>
      </w:r>
      <w:proofErr w:type="spellEnd"/>
      <w:r w:rsidRPr="00631A5C">
        <w:rPr>
          <w:rFonts w:ascii="Arial" w:eastAsia="Arial" w:hAnsi="Arial" w:cs="Arial"/>
          <w:lang w:eastAsia="zh-CN"/>
        </w:rPr>
        <w:t>;</w:t>
      </w:r>
    </w:p>
    <w:p w14:paraId="19ACD936" w14:textId="4EBFA68E"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 xml:space="preserve">Pani/Pana dane osobowe będą przechowywane, zgodnie z art. 78 ust. 1 </w:t>
      </w:r>
      <w:r w:rsidR="00204DDD" w:rsidRPr="00631A5C">
        <w:rPr>
          <w:rFonts w:ascii="Arial" w:eastAsia="Arial" w:hAnsi="Arial" w:cs="Arial"/>
          <w:lang w:eastAsia="zh-CN"/>
        </w:rPr>
        <w:t xml:space="preserve">ustawy </w:t>
      </w:r>
      <w:proofErr w:type="spellStart"/>
      <w:r w:rsidRPr="00631A5C">
        <w:rPr>
          <w:rFonts w:ascii="Arial" w:eastAsia="Arial" w:hAnsi="Arial" w:cs="Arial"/>
          <w:lang w:eastAsia="zh-CN"/>
        </w:rPr>
        <w:t>P</w:t>
      </w:r>
      <w:r w:rsidR="009B71BC" w:rsidRPr="00631A5C">
        <w:rPr>
          <w:rFonts w:ascii="Arial" w:eastAsia="Arial" w:hAnsi="Arial" w:cs="Arial"/>
          <w:lang w:eastAsia="zh-CN"/>
        </w:rPr>
        <w:t>zp</w:t>
      </w:r>
      <w:proofErr w:type="spellEnd"/>
      <w:r w:rsidRPr="00631A5C">
        <w:rPr>
          <w:rFonts w:ascii="Arial" w:eastAsia="Arial" w:hAnsi="Arial" w:cs="Arial"/>
          <w:lang w:eastAsia="zh-CN"/>
        </w:rPr>
        <w:t xml:space="preserve"> przez okres 4 lat od dnia zakończenia postępowania o udzielenie zamówienia, a jeżeli czas trwania umowy przekracza 4 lata, okres przechowywania obejmuje cały czas trwania umowy;</w:t>
      </w:r>
    </w:p>
    <w:p w14:paraId="1715B4A0" w14:textId="77777777"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obowiązek podania przez Panią/Pana danych osobowych bezpośrednio Pani/Pana dotyczących jest wymogiem ustawowym określonym w przepisach ustawy PZP, związanym z udziałem w postępowaniu o udzielenie zamówienia publicznego;</w:t>
      </w:r>
    </w:p>
    <w:p w14:paraId="36BF26F5" w14:textId="77777777"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w odniesieniu do Pani/Pana danych osobowych decyzje nie będą podejmowane w sposób zautomatyzowany, stosownie do art. 22 RODO;</w:t>
      </w:r>
    </w:p>
    <w:p w14:paraId="5E464DC2" w14:textId="77777777"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posiada Pani/Pan:</w:t>
      </w:r>
    </w:p>
    <w:p w14:paraId="4A21F3A0" w14:textId="77777777" w:rsidR="009332C3" w:rsidRPr="00631A5C" w:rsidRDefault="009332C3">
      <w:pPr>
        <w:numPr>
          <w:ilvl w:val="0"/>
          <w:numId w:val="23"/>
        </w:numPr>
        <w:tabs>
          <w:tab w:val="num" w:pos="0"/>
        </w:tabs>
        <w:suppressAutoHyphens/>
        <w:spacing w:after="0" w:line="240" w:lineRule="auto"/>
        <w:ind w:left="1429" w:hanging="357"/>
        <w:jc w:val="both"/>
        <w:rPr>
          <w:rFonts w:ascii="Arial" w:eastAsia="Calibri" w:hAnsi="Arial" w:cs="Arial"/>
        </w:rPr>
      </w:pPr>
      <w:r w:rsidRPr="00631A5C">
        <w:rPr>
          <w:rFonts w:ascii="Arial" w:eastAsia="Arial" w:hAnsi="Arial" w:cs="Arial"/>
          <w:lang w:eastAsia="zh-CN"/>
        </w:rPr>
        <w:t xml:space="preserve">na podstawie art. 15 RODO prawo dostępu do danych osobowych Pani/Pana dotyczących (w przypadku, gdy skorzystanie z tego prawa wymagałoby po stronie administratora niewspółmiernie dużego wysiłku może zostać Pani/Pan </w:t>
      </w:r>
      <w:r w:rsidRPr="00631A5C">
        <w:rPr>
          <w:rFonts w:ascii="Arial" w:eastAsia="Arial" w:hAnsi="Arial" w:cs="Arial"/>
          <w:lang w:eastAsia="zh-CN"/>
        </w:rPr>
        <w:lastRenderedPageBreak/>
        <w:t>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38C2D66" w14:textId="77777777" w:rsidR="009332C3" w:rsidRPr="00631A5C" w:rsidRDefault="009332C3">
      <w:pPr>
        <w:numPr>
          <w:ilvl w:val="0"/>
          <w:numId w:val="23"/>
        </w:numPr>
        <w:tabs>
          <w:tab w:val="num" w:pos="0"/>
        </w:tabs>
        <w:suppressAutoHyphens/>
        <w:spacing w:after="0" w:line="240" w:lineRule="auto"/>
        <w:ind w:left="1429" w:hanging="357"/>
        <w:jc w:val="both"/>
        <w:rPr>
          <w:rFonts w:ascii="Arial" w:eastAsia="Calibri" w:hAnsi="Arial" w:cs="Arial"/>
        </w:rPr>
      </w:pPr>
      <w:r w:rsidRPr="00631A5C">
        <w:rPr>
          <w:rFonts w:ascii="Arial" w:eastAsia="Arial" w:hAnsi="Arial" w:cs="Arial"/>
          <w:lang w:eastAsia="zh-CN"/>
        </w:rPr>
        <w:t>na podstawie art. 16 RODO prawo do sprostowania Pani/Pana danych osobowych (</w:t>
      </w:r>
      <w:r w:rsidRPr="00631A5C">
        <w:rPr>
          <w:rFonts w:ascii="Arial" w:eastAsia="Arial" w:hAnsi="Arial" w:cs="Arial"/>
          <w:i/>
          <w:lang w:eastAsia="zh-CN"/>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31A5C">
        <w:rPr>
          <w:rFonts w:ascii="Arial" w:eastAsia="Arial" w:hAnsi="Arial" w:cs="Arial"/>
          <w:lang w:eastAsia="zh-CN"/>
        </w:rPr>
        <w:t>);</w:t>
      </w:r>
    </w:p>
    <w:p w14:paraId="03B66798" w14:textId="77777777" w:rsidR="009332C3" w:rsidRPr="00631A5C" w:rsidRDefault="009332C3">
      <w:pPr>
        <w:numPr>
          <w:ilvl w:val="0"/>
          <w:numId w:val="23"/>
        </w:numPr>
        <w:tabs>
          <w:tab w:val="num" w:pos="0"/>
        </w:tabs>
        <w:suppressAutoHyphens/>
        <w:spacing w:after="0" w:line="240" w:lineRule="auto"/>
        <w:ind w:left="1429" w:hanging="357"/>
        <w:jc w:val="both"/>
        <w:rPr>
          <w:rFonts w:ascii="Arial" w:eastAsia="Calibri" w:hAnsi="Arial" w:cs="Arial"/>
        </w:rPr>
      </w:pPr>
      <w:r w:rsidRPr="00631A5C">
        <w:rPr>
          <w:rFonts w:ascii="Arial" w:eastAsia="Arial" w:hAnsi="Arial" w:cs="Arial"/>
          <w:lang w:eastAsia="zh-CN"/>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31A5C">
        <w:rPr>
          <w:rFonts w:ascii="Arial" w:eastAsia="Arial" w:hAnsi="Arial" w:cs="Arial"/>
          <w:i/>
          <w:lang w:eastAsia="zh-CN"/>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31A5C">
        <w:rPr>
          <w:rFonts w:ascii="Arial" w:eastAsia="Arial" w:hAnsi="Arial" w:cs="Arial"/>
          <w:lang w:eastAsia="zh-CN"/>
        </w:rPr>
        <w:t>);</w:t>
      </w:r>
    </w:p>
    <w:p w14:paraId="07B0D4EA" w14:textId="77777777" w:rsidR="009332C3" w:rsidRPr="00631A5C" w:rsidRDefault="009332C3">
      <w:pPr>
        <w:numPr>
          <w:ilvl w:val="0"/>
          <w:numId w:val="23"/>
        </w:numPr>
        <w:tabs>
          <w:tab w:val="num" w:pos="0"/>
        </w:tabs>
        <w:suppressAutoHyphens/>
        <w:spacing w:after="0" w:line="240" w:lineRule="auto"/>
        <w:ind w:left="1429" w:hanging="357"/>
        <w:jc w:val="both"/>
        <w:rPr>
          <w:rFonts w:ascii="Arial" w:eastAsia="Calibri" w:hAnsi="Arial" w:cs="Arial"/>
        </w:rPr>
      </w:pPr>
      <w:r w:rsidRPr="00631A5C">
        <w:rPr>
          <w:rFonts w:ascii="Arial" w:eastAsia="Arial" w:hAnsi="Arial" w:cs="Arial"/>
          <w:lang w:eastAsia="zh-CN"/>
        </w:rPr>
        <w:t>prawo do wniesienia skargi do Prezesa Urzędu Ochrony Danych Osobowych, gdy uzna Pani/Pan, że przetwarzanie danych osobowych Pani/Pana dotyczących narusza przepisy RODO;</w:t>
      </w:r>
    </w:p>
    <w:p w14:paraId="25E4CC4F" w14:textId="77777777" w:rsidR="009332C3" w:rsidRPr="00631A5C" w:rsidRDefault="009332C3">
      <w:pPr>
        <w:numPr>
          <w:ilvl w:val="0"/>
          <w:numId w:val="24"/>
        </w:numPr>
        <w:tabs>
          <w:tab w:val="num" w:pos="0"/>
        </w:tabs>
        <w:suppressAutoHyphens/>
        <w:spacing w:after="0" w:line="240" w:lineRule="auto"/>
        <w:ind w:left="1071" w:hanging="357"/>
        <w:contextualSpacing/>
        <w:jc w:val="both"/>
        <w:rPr>
          <w:rFonts w:ascii="Arial" w:eastAsia="Calibri" w:hAnsi="Arial" w:cs="Arial"/>
        </w:rPr>
      </w:pPr>
      <w:r w:rsidRPr="00631A5C">
        <w:rPr>
          <w:rFonts w:ascii="Arial" w:eastAsia="Arial" w:hAnsi="Arial" w:cs="Arial"/>
          <w:lang w:eastAsia="zh-CN"/>
        </w:rPr>
        <w:t>nie przysługuje Pani/Panu:</w:t>
      </w:r>
    </w:p>
    <w:p w14:paraId="557EA81F" w14:textId="77777777" w:rsidR="009332C3" w:rsidRPr="00631A5C" w:rsidRDefault="009332C3" w:rsidP="00FC013A">
      <w:pPr>
        <w:numPr>
          <w:ilvl w:val="0"/>
          <w:numId w:val="60"/>
        </w:numPr>
        <w:suppressAutoHyphens/>
        <w:spacing w:after="0" w:line="240" w:lineRule="auto"/>
        <w:jc w:val="both"/>
        <w:rPr>
          <w:rFonts w:ascii="Arial" w:eastAsia="Calibri" w:hAnsi="Arial" w:cs="Arial"/>
        </w:rPr>
      </w:pPr>
      <w:r w:rsidRPr="00631A5C">
        <w:rPr>
          <w:rFonts w:ascii="Arial" w:eastAsia="Arial" w:hAnsi="Arial" w:cs="Arial"/>
          <w:lang w:eastAsia="zh-CN"/>
        </w:rPr>
        <w:t>w związku z art. 17 ust. 3 lit. b, d lub e RODO prawo do usunięcia danych osobowych;</w:t>
      </w:r>
    </w:p>
    <w:p w14:paraId="77049AA7" w14:textId="77777777" w:rsidR="009332C3" w:rsidRPr="00631A5C" w:rsidRDefault="009332C3" w:rsidP="00FC013A">
      <w:pPr>
        <w:numPr>
          <w:ilvl w:val="0"/>
          <w:numId w:val="60"/>
        </w:numPr>
        <w:suppressAutoHyphens/>
        <w:spacing w:after="0" w:line="240" w:lineRule="auto"/>
        <w:jc w:val="both"/>
        <w:rPr>
          <w:rFonts w:ascii="Arial" w:eastAsia="Calibri" w:hAnsi="Arial" w:cs="Arial"/>
        </w:rPr>
      </w:pPr>
      <w:r w:rsidRPr="00631A5C">
        <w:rPr>
          <w:rFonts w:ascii="Arial" w:eastAsia="Arial" w:hAnsi="Arial" w:cs="Arial"/>
          <w:lang w:eastAsia="zh-CN"/>
        </w:rPr>
        <w:t>prawo do przenoszenia danych osobowych, o którym mowa w art. 20 RODO;</w:t>
      </w:r>
    </w:p>
    <w:p w14:paraId="06AE005E" w14:textId="77777777" w:rsidR="009332C3" w:rsidRPr="00631A5C" w:rsidRDefault="009332C3" w:rsidP="00FC013A">
      <w:pPr>
        <w:numPr>
          <w:ilvl w:val="0"/>
          <w:numId w:val="60"/>
        </w:numPr>
        <w:suppressAutoHyphens/>
        <w:spacing w:after="0" w:line="240" w:lineRule="auto"/>
        <w:jc w:val="both"/>
        <w:rPr>
          <w:rFonts w:ascii="Arial" w:eastAsia="Calibri" w:hAnsi="Arial" w:cs="Arial"/>
        </w:rPr>
      </w:pPr>
      <w:r w:rsidRPr="00631A5C">
        <w:rPr>
          <w:rFonts w:ascii="Arial" w:eastAsia="Arial" w:hAnsi="Arial" w:cs="Arial"/>
          <w:lang w:eastAsia="zh-CN"/>
        </w:rPr>
        <w:t xml:space="preserve">na podstawie art. 21 RODO prawo sprzeciwu, wobec przetwarzania danych osobowych, gdyż podstawą prawną przetwarzania Pani/Pana danych osobowych jest art. 6 ust. 1 lit. c RODO; </w:t>
      </w:r>
    </w:p>
    <w:p w14:paraId="5C50C7D3" w14:textId="0913A698" w:rsidR="009332C3" w:rsidRPr="00631A5C" w:rsidRDefault="009332C3">
      <w:pPr>
        <w:numPr>
          <w:ilvl w:val="0"/>
          <w:numId w:val="24"/>
        </w:numPr>
        <w:tabs>
          <w:tab w:val="num" w:pos="0"/>
        </w:tabs>
        <w:suppressAutoHyphens/>
        <w:spacing w:after="0" w:line="240" w:lineRule="auto"/>
        <w:ind w:left="1071" w:hanging="357"/>
        <w:jc w:val="both"/>
        <w:rPr>
          <w:rFonts w:ascii="Arial" w:eastAsia="Calibri" w:hAnsi="Arial" w:cs="Arial"/>
        </w:rPr>
      </w:pPr>
      <w:r w:rsidRPr="00631A5C">
        <w:rPr>
          <w:rFonts w:ascii="Arial" w:eastAsia="Arial" w:hAnsi="Arial" w:cs="Arial"/>
          <w:lang w:eastAsia="zh-CN"/>
        </w:rPr>
        <w:t>przysługuje Pani/Panu prawo wniesienia skargi do organu nadzorczego na niezgodne z RODO przetwarzanie Pani/Pana danych osobowych przez administratora. Organem właściwym dla przedmiotowej skargi jest Urząd Ochrony Danych Osobowych</w:t>
      </w:r>
      <w:r w:rsidR="00C96726" w:rsidRPr="00631A5C">
        <w:rPr>
          <w:rFonts w:ascii="Arial" w:eastAsia="Arial" w:hAnsi="Arial" w:cs="Arial"/>
          <w:lang w:eastAsia="zh-CN"/>
        </w:rPr>
        <w:t xml:space="preserve">. </w:t>
      </w:r>
    </w:p>
    <w:p w14:paraId="220ED3E7" w14:textId="77777777" w:rsidR="009332C3" w:rsidRPr="00631A5C" w:rsidRDefault="009332C3">
      <w:pPr>
        <w:numPr>
          <w:ilvl w:val="0"/>
          <w:numId w:val="25"/>
        </w:numPr>
        <w:suppressAutoHyphens/>
        <w:spacing w:after="0" w:line="240" w:lineRule="auto"/>
        <w:jc w:val="both"/>
        <w:rPr>
          <w:rFonts w:ascii="Arial" w:eastAsia="Arial" w:hAnsi="Arial" w:cs="Arial"/>
          <w:lang w:eastAsia="zh-CN"/>
        </w:rPr>
      </w:pPr>
      <w:r w:rsidRPr="00631A5C">
        <w:rPr>
          <w:rFonts w:ascii="Arial" w:eastAsia="Arial" w:hAnsi="Arial" w:cs="Arial"/>
          <w:lang w:eastAsia="zh-CN"/>
        </w:rPr>
        <w:t>Jednocześnie Zamawiający informuje, iż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wart. 14 ust. 5 RODO.</w:t>
      </w:r>
    </w:p>
    <w:p w14:paraId="594410B5" w14:textId="3E0DD0AC" w:rsidR="00412C1C" w:rsidRPr="004564AF" w:rsidRDefault="0095525D" w:rsidP="00D81117">
      <w:pPr>
        <w:numPr>
          <w:ilvl w:val="0"/>
          <w:numId w:val="25"/>
        </w:numPr>
        <w:suppressAutoHyphens/>
        <w:spacing w:after="0" w:line="240" w:lineRule="auto"/>
        <w:jc w:val="both"/>
        <w:rPr>
          <w:rFonts w:ascii="Arial" w:eastAsia="Arial" w:hAnsi="Arial" w:cs="Arial"/>
          <w:lang w:eastAsia="zh-CN"/>
        </w:rPr>
      </w:pPr>
      <w:r w:rsidRPr="00631A5C">
        <w:rPr>
          <w:rFonts w:ascii="Arial" w:eastAsia="Arial" w:hAnsi="Arial" w:cs="Arial"/>
          <w:lang w:eastAsia="zh-CN"/>
        </w:rPr>
        <w:t>Zamawiający informuje, iż Strony podczas realizacji niniejszej zamówienia będą zobowiązane do ścisłej współpracy między sobą, informując się wzajemnie o</w:t>
      </w:r>
      <w:r w:rsidR="006412EB" w:rsidRPr="00631A5C">
        <w:rPr>
          <w:rFonts w:ascii="Arial" w:eastAsia="Arial" w:hAnsi="Arial" w:cs="Arial"/>
          <w:lang w:eastAsia="zh-CN"/>
        </w:rPr>
        <w:t> </w:t>
      </w:r>
      <w:r w:rsidRPr="00631A5C">
        <w:rPr>
          <w:rFonts w:ascii="Arial" w:eastAsia="Arial" w:hAnsi="Arial" w:cs="Arial"/>
          <w:lang w:eastAsia="zh-CN"/>
        </w:rPr>
        <w:t>wszystkich okolicznościach mających lub mogących mieć wpływ na jej wykonanie, w</w:t>
      </w:r>
      <w:r w:rsidR="006412EB" w:rsidRPr="00631A5C">
        <w:rPr>
          <w:rFonts w:ascii="Arial" w:eastAsia="Arial" w:hAnsi="Arial" w:cs="Arial"/>
          <w:lang w:eastAsia="zh-CN"/>
        </w:rPr>
        <w:t> </w:t>
      </w:r>
      <w:r w:rsidRPr="00631A5C">
        <w:rPr>
          <w:rFonts w:ascii="Arial" w:eastAsia="Arial" w:hAnsi="Arial" w:cs="Arial"/>
          <w:lang w:eastAsia="zh-CN"/>
        </w:rPr>
        <w:t>tym w szczególności odnośnie obowiązków związanych z przetwarzaniem danych (w</w:t>
      </w:r>
      <w:r w:rsidR="006412EB" w:rsidRPr="00631A5C">
        <w:rPr>
          <w:rFonts w:ascii="Arial" w:eastAsia="Arial" w:hAnsi="Arial" w:cs="Arial"/>
          <w:lang w:eastAsia="zh-CN"/>
        </w:rPr>
        <w:t> </w:t>
      </w:r>
      <w:r w:rsidRPr="00631A5C">
        <w:rPr>
          <w:rFonts w:ascii="Arial" w:eastAsia="Arial" w:hAnsi="Arial" w:cs="Arial"/>
          <w:lang w:eastAsia="zh-CN"/>
        </w:rPr>
        <w:t>tym danych osobowych).</w:t>
      </w:r>
    </w:p>
    <w:p w14:paraId="35DB4B9B" w14:textId="77777777" w:rsidR="009B71BC" w:rsidRPr="009332C3" w:rsidRDefault="009B71BC" w:rsidP="00D81117">
      <w:pPr>
        <w:suppressAutoHyphens/>
        <w:spacing w:after="0" w:line="240" w:lineRule="auto"/>
        <w:jc w:val="both"/>
        <w:rPr>
          <w:rFonts w:ascii="Arial" w:eastAsia="Arial" w:hAnsi="Arial" w:cs="Arial"/>
          <w:lang w:eastAsia="zh-CN"/>
        </w:rPr>
      </w:pPr>
    </w:p>
    <w:p w14:paraId="08760B4C" w14:textId="77777777" w:rsidR="009332C3" w:rsidRPr="009B4FF2" w:rsidRDefault="009332C3" w:rsidP="00412C1C">
      <w:pPr>
        <w:pStyle w:val="Akapitzlist"/>
        <w:spacing w:after="0" w:line="240" w:lineRule="auto"/>
        <w:ind w:left="357"/>
        <w:rPr>
          <w:b/>
          <w:bCs/>
          <w:sz w:val="2"/>
          <w:szCs w:val="2"/>
        </w:rPr>
      </w:pPr>
    </w:p>
    <w:p w14:paraId="45655944" w14:textId="37DDFC7B" w:rsidR="00204DDD" w:rsidRPr="00E664FF" w:rsidRDefault="004A0312">
      <w:pPr>
        <w:numPr>
          <w:ilvl w:val="0"/>
          <w:numId w:val="22"/>
        </w:numPr>
        <w:tabs>
          <w:tab w:val="left" w:pos="284"/>
        </w:tabs>
        <w:suppressAutoHyphens/>
        <w:spacing w:after="0" w:line="240" w:lineRule="auto"/>
        <w:ind w:left="284" w:hanging="568"/>
        <w:jc w:val="both"/>
        <w:rPr>
          <w:rFonts w:ascii="Arial" w:hAnsi="Arial" w:cs="Arial"/>
          <w:b/>
          <w:sz w:val="12"/>
          <w:szCs w:val="12"/>
        </w:rPr>
      </w:pPr>
      <w:r w:rsidRPr="009B4FF2">
        <w:rPr>
          <w:rFonts w:ascii="Arial" w:hAnsi="Arial" w:cs="Arial"/>
          <w:b/>
          <w:sz w:val="26"/>
          <w:szCs w:val="26"/>
        </w:rPr>
        <w:t>Tryb udzielenia zamówienia wraz z informacją, czy Zamawiający przewiduje wybór najkorzystniejszej oferty z możliwością prowadzenia negocjacji.</w:t>
      </w:r>
    </w:p>
    <w:p w14:paraId="0B188A9F"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rPr>
        <w:lastRenderedPageBreak/>
        <w:t>Postępowanie prowadzone jest w</w:t>
      </w:r>
      <w:r w:rsidRPr="00631A5C">
        <w:rPr>
          <w:rFonts w:ascii="Arial" w:hAnsi="Arial" w:cs="Arial"/>
          <w:color w:val="000000"/>
        </w:rPr>
        <w:t xml:space="preserve"> trybie podstawowym bez przeprowadzenia negocjacji, na podstawie art. 275 pkt 1 ustawy </w:t>
      </w:r>
      <w:proofErr w:type="spellStart"/>
      <w:r w:rsidRPr="00631A5C">
        <w:rPr>
          <w:rFonts w:ascii="Arial" w:hAnsi="Arial" w:cs="Arial"/>
          <w:color w:val="000000"/>
        </w:rPr>
        <w:t>Pzp</w:t>
      </w:r>
      <w:proofErr w:type="spellEnd"/>
      <w:r w:rsidRPr="00631A5C">
        <w:rPr>
          <w:rFonts w:ascii="Arial" w:hAnsi="Arial" w:cs="Arial"/>
          <w:color w:val="000000"/>
        </w:rPr>
        <w:t>.</w:t>
      </w:r>
    </w:p>
    <w:p w14:paraId="478AA497"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
          <w:color w:val="000000"/>
        </w:rPr>
        <w:t>Zamawiający nie przewiduje wyboru najkorzystniejszej oferty z możliwością prowadzenia negocjacji.</w:t>
      </w:r>
    </w:p>
    <w:p w14:paraId="1D98BB49" w14:textId="4A0EF24F" w:rsidR="00C51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Cs/>
          <w:iCs/>
          <w:u w:val="single"/>
        </w:rPr>
        <w:t xml:space="preserve">Zamawiający </w:t>
      </w:r>
      <w:r w:rsidR="00B741B6" w:rsidRPr="00631A5C">
        <w:rPr>
          <w:rFonts w:ascii="Arial" w:hAnsi="Arial" w:cs="Arial"/>
          <w:bCs/>
          <w:iCs/>
          <w:u w:val="single"/>
        </w:rPr>
        <w:t xml:space="preserve">nie </w:t>
      </w:r>
      <w:r w:rsidRPr="00631A5C">
        <w:rPr>
          <w:rFonts w:ascii="Arial" w:hAnsi="Arial" w:cs="Arial"/>
          <w:bCs/>
          <w:iCs/>
          <w:u w:val="single"/>
        </w:rPr>
        <w:t>dopuszcza</w:t>
      </w:r>
      <w:r w:rsidR="00B741B6" w:rsidRPr="00631A5C">
        <w:rPr>
          <w:rFonts w:ascii="Arial" w:hAnsi="Arial" w:cs="Arial"/>
          <w:bCs/>
          <w:iCs/>
          <w:u w:val="single"/>
        </w:rPr>
        <w:t xml:space="preserve"> </w:t>
      </w:r>
      <w:r w:rsidR="009713DD" w:rsidRPr="00631A5C">
        <w:rPr>
          <w:rFonts w:ascii="Arial" w:hAnsi="Arial" w:cs="Arial"/>
          <w:bCs/>
          <w:iCs/>
          <w:u w:val="single"/>
        </w:rPr>
        <w:t>możliwoś</w:t>
      </w:r>
      <w:r w:rsidR="00B741B6" w:rsidRPr="00631A5C">
        <w:rPr>
          <w:rFonts w:ascii="Arial" w:hAnsi="Arial" w:cs="Arial"/>
          <w:bCs/>
          <w:iCs/>
          <w:u w:val="single"/>
        </w:rPr>
        <w:t>ci</w:t>
      </w:r>
      <w:r w:rsidRPr="00631A5C">
        <w:rPr>
          <w:rFonts w:ascii="Arial" w:hAnsi="Arial" w:cs="Arial"/>
          <w:bCs/>
          <w:iCs/>
          <w:u w:val="single"/>
        </w:rPr>
        <w:t xml:space="preserve"> składania ofert częściowych.</w:t>
      </w:r>
      <w:r w:rsidRPr="00631A5C">
        <w:rPr>
          <w:rFonts w:ascii="Arial" w:hAnsi="Arial" w:cs="Arial"/>
          <w:bCs/>
          <w:iCs/>
        </w:rPr>
        <w:t xml:space="preserve"> </w:t>
      </w:r>
      <w:r w:rsidR="00C51FF2" w:rsidRPr="00631A5C">
        <w:rPr>
          <w:rFonts w:ascii="Arial" w:hAnsi="Arial" w:cs="Arial"/>
          <w:bCs/>
          <w:iCs/>
        </w:rPr>
        <w:t>Przedmiotem zamówienia jest jeden pojazd wraz z kompatybilnym wyposażeniem, bez którego nie spełniałby swoich funkcji i nie uzyskałby wymaganych przepisami prawa homologacji i certyfikatów. W związku z tym przedmiot zamówienia jest niepodzielny. Brak podziału zamówienia na części nie ogranicza konkurencji i dostępu do udziału w postępowaniu Wykonawcom specjalizującym się w dostawach sprzętu będącego przedmiotem zamówienia.</w:t>
      </w:r>
    </w:p>
    <w:p w14:paraId="35CBDB9F"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Cs/>
          <w:iCs/>
        </w:rPr>
        <w:t>Zamawiający nie dopuszcza składania ofert wariantowych.</w:t>
      </w:r>
    </w:p>
    <w:p w14:paraId="68B53A47"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Cs/>
          <w:iCs/>
        </w:rPr>
        <w:t xml:space="preserve">Zamawiający nie dopuszcza możliwości zawarcia umowy ramowej. </w:t>
      </w:r>
    </w:p>
    <w:p w14:paraId="0B8995A1"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Cs/>
          <w:iCs/>
        </w:rPr>
        <w:t>Zamawiający nie przewiduje wyboru najkorzystniejszej oferty z zastosowaniem aukcji elektronicznej.</w:t>
      </w:r>
    </w:p>
    <w:p w14:paraId="383E012E" w14:textId="77777777" w:rsidR="009B4FF2"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bCs/>
          <w:iCs/>
        </w:rPr>
        <w:t>Zamawiający nie przewiduje składania ofert w postaci katalogów elektronicznych.</w:t>
      </w:r>
    </w:p>
    <w:p w14:paraId="53EAE3E2" w14:textId="15360B00" w:rsidR="0082112D" w:rsidRPr="00631A5C" w:rsidRDefault="009B4FF2">
      <w:pPr>
        <w:numPr>
          <w:ilvl w:val="0"/>
          <w:numId w:val="26"/>
        </w:numPr>
        <w:suppressAutoHyphens/>
        <w:spacing w:after="0" w:line="240" w:lineRule="auto"/>
        <w:ind w:left="709" w:hanging="425"/>
        <w:jc w:val="both"/>
        <w:rPr>
          <w:rFonts w:ascii="Arial" w:hAnsi="Arial" w:cs="Arial"/>
        </w:rPr>
      </w:pPr>
      <w:r w:rsidRPr="00631A5C">
        <w:rPr>
          <w:rFonts w:ascii="Arial" w:hAnsi="Arial" w:cs="Arial"/>
          <w:color w:val="000000"/>
        </w:rPr>
        <w:t xml:space="preserve">W zakresie nieuregulowanym w SWZ, zastosowanie mają przepisy powszechnie obowiązującego prawa, w tym ustawy </w:t>
      </w:r>
      <w:proofErr w:type="spellStart"/>
      <w:r w:rsidRPr="00631A5C">
        <w:rPr>
          <w:rFonts w:ascii="Arial" w:hAnsi="Arial" w:cs="Arial"/>
          <w:color w:val="000000"/>
        </w:rPr>
        <w:t>Pzp</w:t>
      </w:r>
      <w:proofErr w:type="spellEnd"/>
      <w:r w:rsidRPr="00631A5C">
        <w:rPr>
          <w:rFonts w:ascii="Arial" w:hAnsi="Arial" w:cs="Arial"/>
          <w:color w:val="000000"/>
        </w:rPr>
        <w:t>, rozporządzenia w sprawie podmiotowych środków dowodowych, rozporządzenia w sprawie środków komunikacji elektronicznej oraz ustawy Kodeks cywilny.</w:t>
      </w:r>
    </w:p>
    <w:p w14:paraId="17345D75" w14:textId="77777777" w:rsidR="00C26963" w:rsidRPr="00C26963" w:rsidRDefault="00C26963" w:rsidP="00C26963">
      <w:pPr>
        <w:suppressAutoHyphens/>
        <w:spacing w:after="0" w:line="240" w:lineRule="auto"/>
        <w:ind w:left="709"/>
        <w:jc w:val="both"/>
        <w:rPr>
          <w:rFonts w:ascii="Arial" w:hAnsi="Arial" w:cs="Arial"/>
        </w:rPr>
      </w:pPr>
    </w:p>
    <w:p w14:paraId="132A75D8" w14:textId="5A2BC948" w:rsidR="00204DDD" w:rsidRPr="00307CB0" w:rsidRDefault="004A0312">
      <w:pPr>
        <w:numPr>
          <w:ilvl w:val="0"/>
          <w:numId w:val="22"/>
        </w:numPr>
        <w:tabs>
          <w:tab w:val="left" w:pos="284"/>
        </w:tabs>
        <w:suppressAutoHyphens/>
        <w:spacing w:after="0" w:line="240" w:lineRule="auto"/>
        <w:ind w:left="284" w:hanging="568"/>
        <w:jc w:val="both"/>
        <w:rPr>
          <w:rFonts w:ascii="Arial" w:hAnsi="Arial" w:cs="Arial"/>
          <w:b/>
          <w:sz w:val="12"/>
          <w:szCs w:val="12"/>
        </w:rPr>
      </w:pPr>
      <w:r w:rsidRPr="009B4FF2">
        <w:rPr>
          <w:rFonts w:ascii="Arial" w:hAnsi="Arial" w:cs="Arial"/>
          <w:b/>
          <w:sz w:val="26"/>
          <w:szCs w:val="26"/>
        </w:rPr>
        <w:t>Opis przedmiotu zamówienia.</w:t>
      </w:r>
    </w:p>
    <w:p w14:paraId="2EC8E68B" w14:textId="77777777" w:rsidR="00307CB0" w:rsidRPr="00E306A7" w:rsidRDefault="00307CB0" w:rsidP="00307CB0">
      <w:pPr>
        <w:tabs>
          <w:tab w:val="left" w:pos="284"/>
        </w:tabs>
        <w:suppressAutoHyphens/>
        <w:spacing w:after="0" w:line="240" w:lineRule="auto"/>
        <w:ind w:left="284"/>
        <w:jc w:val="both"/>
        <w:rPr>
          <w:rFonts w:ascii="Arial" w:hAnsi="Arial" w:cs="Arial"/>
          <w:b/>
          <w:sz w:val="12"/>
          <w:szCs w:val="12"/>
        </w:rPr>
      </w:pPr>
    </w:p>
    <w:p w14:paraId="40E1CCF4" w14:textId="5ED09814" w:rsidR="00B03C98" w:rsidRPr="00B03C98" w:rsidRDefault="00B03C98" w:rsidP="00B03C98">
      <w:pPr>
        <w:pStyle w:val="Akapitzlist"/>
        <w:numPr>
          <w:ilvl w:val="0"/>
          <w:numId w:val="45"/>
        </w:numPr>
        <w:tabs>
          <w:tab w:val="left" w:pos="284"/>
        </w:tabs>
        <w:suppressAutoHyphens/>
        <w:jc w:val="both"/>
        <w:rPr>
          <w:rFonts w:ascii="Arial" w:hAnsi="Arial" w:cs="Arial"/>
          <w:b/>
          <w:bCs/>
        </w:rPr>
      </w:pPr>
      <w:r w:rsidRPr="00B03C98">
        <w:rPr>
          <w:rFonts w:ascii="Arial" w:hAnsi="Arial" w:cs="Arial"/>
          <w:b/>
          <w:bCs/>
        </w:rPr>
        <w:t xml:space="preserve">Przedmiot zamówienia obejmuje dostawę fabrycznie nowego ciągnika rolniczego z kabiną. </w:t>
      </w:r>
    </w:p>
    <w:p w14:paraId="5E8671B5" w14:textId="35D69AE5" w:rsidR="00B03C98" w:rsidRPr="00B03C98" w:rsidRDefault="00B03C98" w:rsidP="00B03C98">
      <w:pPr>
        <w:pStyle w:val="Akapitzlist"/>
        <w:numPr>
          <w:ilvl w:val="0"/>
          <w:numId w:val="45"/>
        </w:numPr>
        <w:tabs>
          <w:tab w:val="left" w:pos="284"/>
        </w:tabs>
        <w:suppressAutoHyphens/>
        <w:spacing w:after="0"/>
        <w:jc w:val="both"/>
        <w:rPr>
          <w:rFonts w:ascii="Arial" w:hAnsi="Arial" w:cs="Arial"/>
        </w:rPr>
      </w:pPr>
      <w:r w:rsidRPr="00B03C98">
        <w:rPr>
          <w:rFonts w:ascii="Arial" w:hAnsi="Arial" w:cs="Arial"/>
        </w:rPr>
        <w:t xml:space="preserve">Opis przedmiotu zamówienia, warunki jego realizacji oraz obowiązki Wykonawcy zawierają: </w:t>
      </w:r>
    </w:p>
    <w:p w14:paraId="6F725D50" w14:textId="77777777" w:rsidR="00B03C98" w:rsidRPr="00B03C98" w:rsidRDefault="00B03C98" w:rsidP="00631A5C">
      <w:pPr>
        <w:pStyle w:val="Akapitzlist"/>
        <w:numPr>
          <w:ilvl w:val="0"/>
          <w:numId w:val="69"/>
        </w:numPr>
        <w:tabs>
          <w:tab w:val="left" w:pos="284"/>
        </w:tabs>
        <w:suppressAutoHyphens/>
        <w:spacing w:after="0"/>
        <w:ind w:left="1071" w:hanging="357"/>
        <w:jc w:val="both"/>
        <w:rPr>
          <w:rFonts w:ascii="Arial" w:hAnsi="Arial" w:cs="Arial"/>
        </w:rPr>
      </w:pPr>
      <w:r w:rsidRPr="00B03C98">
        <w:rPr>
          <w:rFonts w:ascii="Arial" w:hAnsi="Arial" w:cs="Arial"/>
        </w:rPr>
        <w:t xml:space="preserve">projektowane postanowienia umowy (dalej „PPU”), stanowiące Załącznik nr 5 do SWZ. </w:t>
      </w:r>
    </w:p>
    <w:p w14:paraId="33B117D1" w14:textId="67ACE8F8" w:rsidR="00B03C98" w:rsidRPr="00B03C98" w:rsidRDefault="00B03C98" w:rsidP="00631A5C">
      <w:pPr>
        <w:pStyle w:val="Akapitzlist"/>
        <w:numPr>
          <w:ilvl w:val="0"/>
          <w:numId w:val="69"/>
        </w:numPr>
        <w:tabs>
          <w:tab w:val="left" w:pos="284"/>
        </w:tabs>
        <w:suppressAutoHyphens/>
        <w:spacing w:after="0"/>
        <w:ind w:left="1071" w:hanging="357"/>
        <w:jc w:val="both"/>
        <w:rPr>
          <w:rFonts w:ascii="Arial" w:hAnsi="Arial" w:cs="Arial"/>
        </w:rPr>
      </w:pPr>
      <w:r w:rsidRPr="00B03C98">
        <w:rPr>
          <w:rFonts w:ascii="Arial" w:hAnsi="Arial" w:cs="Arial"/>
        </w:rPr>
        <w:t xml:space="preserve">Opis przedmiotu zamówienia (dalej „OPZ”) stanowiący Załącznik nr 4 do SWZ. </w:t>
      </w:r>
    </w:p>
    <w:p w14:paraId="1888131C" w14:textId="06658803" w:rsidR="00B03C98" w:rsidRPr="00D153E7" w:rsidRDefault="00B03C98" w:rsidP="00B03C98">
      <w:pPr>
        <w:pStyle w:val="Akapitzlist"/>
        <w:numPr>
          <w:ilvl w:val="0"/>
          <w:numId w:val="45"/>
        </w:numPr>
        <w:tabs>
          <w:tab w:val="left" w:pos="284"/>
        </w:tabs>
        <w:suppressAutoHyphens/>
        <w:jc w:val="both"/>
        <w:rPr>
          <w:rFonts w:ascii="Arial" w:hAnsi="Arial" w:cs="Arial"/>
        </w:rPr>
      </w:pPr>
      <w:r w:rsidRPr="00B03C98">
        <w:rPr>
          <w:rFonts w:ascii="Arial" w:hAnsi="Arial" w:cs="Arial"/>
        </w:rPr>
        <w:t xml:space="preserve">Określenie przedmiotu zamówienia za pomocą nazw i kodów określonych we Wspólnym Słowniku Zamówień: </w:t>
      </w:r>
      <w:r w:rsidR="00D153E7" w:rsidRPr="00D153E7">
        <w:rPr>
          <w:rFonts w:ascii="Arial" w:hAnsi="Arial" w:cs="Arial"/>
        </w:rPr>
        <w:t xml:space="preserve">16700000-2 – Ciągniki </w:t>
      </w:r>
    </w:p>
    <w:p w14:paraId="3751D1AB" w14:textId="77777777" w:rsidR="00B03C98" w:rsidRPr="00B03C98" w:rsidRDefault="00B03C98" w:rsidP="00B03C98">
      <w:pPr>
        <w:pStyle w:val="Akapitzlist"/>
        <w:numPr>
          <w:ilvl w:val="0"/>
          <w:numId w:val="45"/>
        </w:numPr>
        <w:tabs>
          <w:tab w:val="left" w:pos="284"/>
        </w:tabs>
        <w:suppressAutoHyphens/>
        <w:spacing w:after="0"/>
        <w:jc w:val="both"/>
        <w:rPr>
          <w:rFonts w:ascii="Arial" w:hAnsi="Arial" w:cs="Arial"/>
        </w:rPr>
      </w:pPr>
      <w:r w:rsidRPr="00B03C98">
        <w:rPr>
          <w:rFonts w:ascii="Arial" w:hAnsi="Arial" w:cs="Arial"/>
        </w:rPr>
        <w:t xml:space="preserve">Zamawiający nie stawia wymogu zatrudnienia i nie określa czynności, o których mowa w art. 95 ust. 1 ustawy </w:t>
      </w:r>
      <w:proofErr w:type="spellStart"/>
      <w:r w:rsidRPr="00B03C98">
        <w:rPr>
          <w:rFonts w:ascii="Arial" w:hAnsi="Arial" w:cs="Arial"/>
        </w:rPr>
        <w:t>Pzp</w:t>
      </w:r>
      <w:proofErr w:type="spellEnd"/>
      <w:r w:rsidRPr="00B03C98">
        <w:rPr>
          <w:rFonts w:ascii="Arial" w:hAnsi="Arial" w:cs="Arial"/>
        </w:rPr>
        <w:t xml:space="preserve"> </w:t>
      </w:r>
    </w:p>
    <w:p w14:paraId="747810BE" w14:textId="77777777" w:rsidR="00D153E7" w:rsidRDefault="00B03C98" w:rsidP="00D153E7">
      <w:pPr>
        <w:pStyle w:val="Akapitzlist"/>
        <w:numPr>
          <w:ilvl w:val="0"/>
          <w:numId w:val="45"/>
        </w:numPr>
        <w:tabs>
          <w:tab w:val="left" w:pos="284"/>
        </w:tabs>
        <w:suppressAutoHyphens/>
        <w:jc w:val="both"/>
        <w:rPr>
          <w:rFonts w:ascii="Arial" w:hAnsi="Arial" w:cs="Arial"/>
          <w:b/>
        </w:rPr>
      </w:pPr>
      <w:r w:rsidRPr="00B03C98">
        <w:rPr>
          <w:rFonts w:ascii="Arial" w:hAnsi="Arial" w:cs="Arial"/>
        </w:rPr>
        <w:t xml:space="preserve">Zamawiający nie określa dodatkowych wymagań, o których mowa w art. 96 ust. 2 pkt 2 ustawy </w:t>
      </w:r>
      <w:proofErr w:type="spellStart"/>
      <w:r w:rsidRPr="00B03C98">
        <w:rPr>
          <w:rFonts w:ascii="Arial" w:hAnsi="Arial" w:cs="Arial"/>
        </w:rPr>
        <w:t>Pzp</w:t>
      </w:r>
      <w:proofErr w:type="spellEnd"/>
      <w:r w:rsidRPr="00B03C98">
        <w:rPr>
          <w:rFonts w:ascii="Arial" w:hAnsi="Arial" w:cs="Arial"/>
        </w:rPr>
        <w:t>, związanych z zatrudnianiem osób na podstawie stosunku pracy</w:t>
      </w:r>
      <w:r w:rsidRPr="00B03C98">
        <w:rPr>
          <w:rFonts w:ascii="Arial" w:hAnsi="Arial" w:cs="Arial"/>
          <w:b/>
        </w:rPr>
        <w:t>.</w:t>
      </w:r>
    </w:p>
    <w:p w14:paraId="28D34637" w14:textId="77777777" w:rsidR="00D153E7" w:rsidRDefault="00D153E7" w:rsidP="00D153E7">
      <w:pPr>
        <w:pStyle w:val="Akapitzlist"/>
        <w:numPr>
          <w:ilvl w:val="0"/>
          <w:numId w:val="45"/>
        </w:numPr>
        <w:tabs>
          <w:tab w:val="left" w:pos="284"/>
        </w:tabs>
        <w:suppressAutoHyphens/>
        <w:jc w:val="both"/>
        <w:rPr>
          <w:rFonts w:ascii="Arial" w:hAnsi="Arial" w:cs="Arial"/>
          <w:b/>
        </w:rPr>
      </w:pPr>
      <w:r w:rsidRPr="00D153E7">
        <w:rPr>
          <w:rFonts w:ascii="Arial" w:hAnsi="Arial" w:cs="Arial"/>
          <w:b/>
        </w:rPr>
        <w:t>Podwykonawstwo:</w:t>
      </w:r>
    </w:p>
    <w:p w14:paraId="41CB6277" w14:textId="77777777" w:rsidR="00D153E7" w:rsidRPr="00D153E7" w:rsidRDefault="00D153E7" w:rsidP="00631A5C">
      <w:pPr>
        <w:pStyle w:val="Akapitzlist"/>
        <w:numPr>
          <w:ilvl w:val="0"/>
          <w:numId w:val="70"/>
        </w:numPr>
        <w:tabs>
          <w:tab w:val="left" w:pos="284"/>
        </w:tabs>
        <w:suppressAutoHyphens/>
        <w:ind w:left="1071" w:hanging="357"/>
        <w:jc w:val="both"/>
        <w:rPr>
          <w:rFonts w:ascii="Arial" w:hAnsi="Arial" w:cs="Arial"/>
          <w:bCs/>
        </w:rPr>
      </w:pPr>
      <w:r w:rsidRPr="00D153E7">
        <w:rPr>
          <w:rFonts w:ascii="Arial" w:hAnsi="Arial" w:cs="Arial"/>
          <w:bCs/>
        </w:rPr>
        <w:t>Zamawiający nie zastrzega obowiązku osobistego wykonania przez Wykonawcę kluczowych zadań dotyczących zamówienia;</w:t>
      </w:r>
    </w:p>
    <w:p w14:paraId="3F4A88F2" w14:textId="77777777" w:rsidR="00D153E7" w:rsidRPr="00D153E7" w:rsidRDefault="00D153E7" w:rsidP="00631A5C">
      <w:pPr>
        <w:pStyle w:val="Akapitzlist"/>
        <w:numPr>
          <w:ilvl w:val="0"/>
          <w:numId w:val="70"/>
        </w:numPr>
        <w:tabs>
          <w:tab w:val="left" w:pos="284"/>
        </w:tabs>
        <w:suppressAutoHyphens/>
        <w:ind w:left="1071" w:hanging="357"/>
        <w:jc w:val="both"/>
        <w:rPr>
          <w:rFonts w:ascii="Arial" w:hAnsi="Arial" w:cs="Arial"/>
          <w:bCs/>
        </w:rPr>
      </w:pPr>
      <w:r w:rsidRPr="00D153E7">
        <w:rPr>
          <w:rFonts w:ascii="Arial" w:hAnsi="Arial" w:cs="Arial"/>
          <w:bCs/>
        </w:rPr>
        <w:t>Wykonawca może powierzyć wykonanie części zamówienia podwykonawcy;</w:t>
      </w:r>
    </w:p>
    <w:p w14:paraId="1F6F480D" w14:textId="77777777" w:rsidR="00D153E7" w:rsidRPr="00D153E7" w:rsidRDefault="00D153E7" w:rsidP="00631A5C">
      <w:pPr>
        <w:pStyle w:val="Akapitzlist"/>
        <w:numPr>
          <w:ilvl w:val="0"/>
          <w:numId w:val="70"/>
        </w:numPr>
        <w:tabs>
          <w:tab w:val="left" w:pos="284"/>
        </w:tabs>
        <w:suppressAutoHyphens/>
        <w:ind w:left="1071" w:hanging="357"/>
        <w:jc w:val="both"/>
        <w:rPr>
          <w:rFonts w:ascii="Arial" w:hAnsi="Arial" w:cs="Arial"/>
          <w:bCs/>
        </w:rPr>
      </w:pPr>
      <w:r w:rsidRPr="00D153E7">
        <w:rPr>
          <w:rFonts w:ascii="Arial" w:hAnsi="Arial" w:cs="Arial"/>
          <w:bCs/>
        </w:rPr>
        <w:t>Zamawiający żąda wskazania przez Wykonawcę, w ofercie, części zamówienia, których wykonanie zamierza powierzyć podwykonawcom, oraz podania nazw ewentualnych podwykonawców, jeżeli są już znani;</w:t>
      </w:r>
    </w:p>
    <w:p w14:paraId="02924820" w14:textId="77777777" w:rsidR="00D153E7" w:rsidRPr="00D153E7" w:rsidRDefault="00D153E7" w:rsidP="00631A5C">
      <w:pPr>
        <w:pStyle w:val="Akapitzlist"/>
        <w:numPr>
          <w:ilvl w:val="0"/>
          <w:numId w:val="70"/>
        </w:numPr>
        <w:tabs>
          <w:tab w:val="left" w:pos="284"/>
        </w:tabs>
        <w:suppressAutoHyphens/>
        <w:ind w:left="1071" w:hanging="357"/>
        <w:jc w:val="both"/>
        <w:rPr>
          <w:rFonts w:ascii="Arial" w:hAnsi="Arial" w:cs="Arial"/>
          <w:bCs/>
        </w:rPr>
      </w:pPr>
      <w:r w:rsidRPr="00D153E7">
        <w:rPr>
          <w:rFonts w:ascii="Arial" w:hAnsi="Arial" w:cs="Arial"/>
          <w:bCs/>
        </w:rPr>
        <w:t>powierzenie wykonania części zamówienia podwykonawcom nie zwalnia Wykonawcy z odpowiedzialności za należyte wykonanie tego zamówienia.</w:t>
      </w:r>
    </w:p>
    <w:p w14:paraId="458577E6" w14:textId="77777777" w:rsidR="00D153E7" w:rsidRPr="00D153E7" w:rsidRDefault="00D153E7" w:rsidP="00D153E7">
      <w:pPr>
        <w:pStyle w:val="Akapitzlist"/>
        <w:numPr>
          <w:ilvl w:val="0"/>
          <w:numId w:val="73"/>
        </w:numPr>
        <w:tabs>
          <w:tab w:val="left" w:pos="284"/>
        </w:tabs>
        <w:suppressAutoHyphens/>
        <w:jc w:val="both"/>
        <w:rPr>
          <w:rFonts w:ascii="Arial" w:hAnsi="Arial" w:cs="Arial"/>
          <w:b/>
        </w:rPr>
      </w:pPr>
      <w:r w:rsidRPr="00D153E7">
        <w:rPr>
          <w:rFonts w:ascii="Arial" w:hAnsi="Arial" w:cs="Arial"/>
          <w:b/>
        </w:rPr>
        <w:t>Wizja lokalna:</w:t>
      </w:r>
      <w:r>
        <w:rPr>
          <w:rFonts w:ascii="Arial" w:hAnsi="Arial" w:cs="Arial"/>
          <w:b/>
        </w:rPr>
        <w:t xml:space="preserve"> </w:t>
      </w:r>
      <w:r w:rsidRPr="00D153E7">
        <w:rPr>
          <w:rFonts w:ascii="Arial" w:hAnsi="Arial" w:cs="Arial"/>
          <w:bCs/>
        </w:rPr>
        <w:t>Zamawiający informuje, że nie przewiduje wymogu odbycia wizji lokalnej.</w:t>
      </w:r>
    </w:p>
    <w:p w14:paraId="0580989B" w14:textId="77777777" w:rsidR="00D153E7" w:rsidRPr="00631A5C" w:rsidRDefault="00D153E7" w:rsidP="00D153E7">
      <w:pPr>
        <w:pStyle w:val="Akapitzlist"/>
        <w:numPr>
          <w:ilvl w:val="0"/>
          <w:numId w:val="73"/>
        </w:numPr>
        <w:tabs>
          <w:tab w:val="left" w:pos="284"/>
        </w:tabs>
        <w:suppressAutoHyphens/>
        <w:jc w:val="both"/>
        <w:rPr>
          <w:rFonts w:ascii="Arial" w:hAnsi="Arial" w:cs="Arial"/>
          <w:b/>
        </w:rPr>
      </w:pPr>
      <w:r w:rsidRPr="00D153E7">
        <w:rPr>
          <w:rFonts w:ascii="Arial" w:hAnsi="Arial" w:cs="Arial"/>
          <w:bCs/>
        </w:rPr>
        <w:t xml:space="preserve">Realizacja przedmiotu zamówienia podlega prawu polskiemu, w tym w szczególności ustawie </w:t>
      </w:r>
      <w:proofErr w:type="spellStart"/>
      <w:r w:rsidRPr="00D153E7">
        <w:rPr>
          <w:rFonts w:ascii="Arial" w:hAnsi="Arial" w:cs="Arial"/>
          <w:bCs/>
        </w:rPr>
        <w:t>Pzp</w:t>
      </w:r>
      <w:proofErr w:type="spellEnd"/>
      <w:r w:rsidRPr="00D153E7">
        <w:rPr>
          <w:rFonts w:ascii="Arial" w:hAnsi="Arial" w:cs="Arial"/>
          <w:bCs/>
        </w:rPr>
        <w:t xml:space="preserve"> i ustawie Kodeks cywilny.</w:t>
      </w:r>
    </w:p>
    <w:p w14:paraId="7EF77DC3" w14:textId="7BA21CD8" w:rsidR="00D34EA3" w:rsidRDefault="00D34EA3" w:rsidP="00D34EA3">
      <w:pPr>
        <w:pStyle w:val="Akapitzlist"/>
        <w:numPr>
          <w:ilvl w:val="0"/>
          <w:numId w:val="73"/>
        </w:numPr>
        <w:spacing w:after="0" w:line="240" w:lineRule="auto"/>
        <w:jc w:val="both"/>
        <w:rPr>
          <w:rFonts w:ascii="Arial" w:hAnsi="Arial" w:cs="Arial"/>
          <w:b/>
          <w:bCs/>
        </w:rPr>
      </w:pPr>
      <w:r w:rsidRPr="00552EF8">
        <w:rPr>
          <w:rFonts w:ascii="Arial" w:hAnsi="Arial" w:cs="Arial"/>
          <w:b/>
          <w:bCs/>
        </w:rPr>
        <w:t xml:space="preserve">Zgodnie z art. 310 pkt 1 ustawy </w:t>
      </w:r>
      <w:proofErr w:type="spellStart"/>
      <w:r w:rsidRPr="00552EF8">
        <w:rPr>
          <w:rFonts w:ascii="Arial" w:hAnsi="Arial" w:cs="Arial"/>
          <w:b/>
          <w:bCs/>
        </w:rPr>
        <w:t>Pzp</w:t>
      </w:r>
      <w:proofErr w:type="spellEnd"/>
      <w:r w:rsidRPr="00552EF8">
        <w:rPr>
          <w:rFonts w:ascii="Arial" w:hAnsi="Arial" w:cs="Arial"/>
          <w:b/>
          <w:bCs/>
        </w:rPr>
        <w:t xml:space="preserve"> Zamawiający przewiduje możliwość unieważnienia przedmiotowego postępowania, jeżeli środki, które Zamawiający zamierzał przeznaczyć na sfinansowanie całości lub części zamówienia, nie zostały mu przyznane.</w:t>
      </w:r>
    </w:p>
    <w:p w14:paraId="39987414" w14:textId="77777777" w:rsidR="00D34EA3" w:rsidRPr="00631A5C" w:rsidRDefault="00D34EA3" w:rsidP="00631A5C">
      <w:pPr>
        <w:pStyle w:val="Akapitzlist"/>
        <w:spacing w:after="0" w:line="240" w:lineRule="auto"/>
        <w:jc w:val="both"/>
        <w:rPr>
          <w:rFonts w:ascii="Arial" w:hAnsi="Arial" w:cs="Arial"/>
          <w:b/>
          <w:bCs/>
        </w:rPr>
      </w:pPr>
    </w:p>
    <w:p w14:paraId="5DC3FD71" w14:textId="68ACDFFF" w:rsidR="00204DDD" w:rsidRPr="000E561F" w:rsidRDefault="004A0312">
      <w:pPr>
        <w:numPr>
          <w:ilvl w:val="0"/>
          <w:numId w:val="22"/>
        </w:numPr>
        <w:tabs>
          <w:tab w:val="left" w:pos="284"/>
        </w:tabs>
        <w:suppressAutoHyphens/>
        <w:spacing w:after="0" w:line="240" w:lineRule="auto"/>
        <w:ind w:left="284" w:hanging="568"/>
        <w:jc w:val="both"/>
        <w:rPr>
          <w:rFonts w:ascii="Arial" w:hAnsi="Arial" w:cs="Arial"/>
          <w:b/>
          <w:sz w:val="10"/>
          <w:szCs w:val="10"/>
        </w:rPr>
      </w:pPr>
      <w:r w:rsidRPr="00D62597">
        <w:rPr>
          <w:rFonts w:ascii="Arial" w:hAnsi="Arial" w:cs="Arial"/>
          <w:b/>
          <w:sz w:val="26"/>
          <w:szCs w:val="26"/>
        </w:rPr>
        <w:t>Informacja o przewidywanych zamówieniach, o których mowa w</w:t>
      </w:r>
      <w:r w:rsidR="002F3568" w:rsidRPr="00D62597">
        <w:rPr>
          <w:rFonts w:ascii="Arial" w:hAnsi="Arial" w:cs="Arial"/>
          <w:b/>
          <w:sz w:val="26"/>
          <w:szCs w:val="26"/>
        </w:rPr>
        <w:t> </w:t>
      </w:r>
      <w:r w:rsidRPr="00D62597">
        <w:rPr>
          <w:rFonts w:ascii="Arial" w:hAnsi="Arial" w:cs="Arial"/>
          <w:b/>
          <w:sz w:val="26"/>
          <w:szCs w:val="26"/>
        </w:rPr>
        <w:t>art.</w:t>
      </w:r>
      <w:r w:rsidR="002F3568" w:rsidRPr="00D62597">
        <w:rPr>
          <w:rFonts w:ascii="Arial" w:hAnsi="Arial" w:cs="Arial"/>
          <w:b/>
          <w:sz w:val="26"/>
          <w:szCs w:val="26"/>
        </w:rPr>
        <w:t> </w:t>
      </w:r>
      <w:r w:rsidRPr="00D62597">
        <w:rPr>
          <w:rFonts w:ascii="Arial" w:hAnsi="Arial" w:cs="Arial"/>
          <w:b/>
          <w:sz w:val="26"/>
          <w:szCs w:val="26"/>
        </w:rPr>
        <w:t xml:space="preserve">214 ust. 1 pkt </w:t>
      </w:r>
      <w:r w:rsidR="00E75FF2">
        <w:rPr>
          <w:rFonts w:ascii="Arial" w:hAnsi="Arial" w:cs="Arial"/>
          <w:b/>
          <w:sz w:val="26"/>
          <w:szCs w:val="26"/>
        </w:rPr>
        <w:t>8</w:t>
      </w:r>
      <w:r w:rsidRPr="00D62597">
        <w:rPr>
          <w:rFonts w:ascii="Arial" w:hAnsi="Arial" w:cs="Arial"/>
          <w:b/>
          <w:sz w:val="26"/>
          <w:szCs w:val="26"/>
        </w:rPr>
        <w:t xml:space="preserve"> ustawy </w:t>
      </w:r>
      <w:proofErr w:type="spellStart"/>
      <w:r w:rsidRPr="00D62597">
        <w:rPr>
          <w:rFonts w:ascii="Arial" w:hAnsi="Arial" w:cs="Arial"/>
          <w:b/>
          <w:sz w:val="26"/>
          <w:szCs w:val="26"/>
        </w:rPr>
        <w:t>Pzp</w:t>
      </w:r>
      <w:proofErr w:type="spellEnd"/>
      <w:r w:rsidRPr="00D62597">
        <w:rPr>
          <w:rFonts w:ascii="Arial" w:hAnsi="Arial" w:cs="Arial"/>
          <w:b/>
          <w:sz w:val="26"/>
          <w:szCs w:val="26"/>
        </w:rPr>
        <w:t>.</w:t>
      </w:r>
    </w:p>
    <w:p w14:paraId="188AAF01" w14:textId="4B1A1C64" w:rsidR="0024396C" w:rsidRDefault="00D62597" w:rsidP="00412C1C">
      <w:pPr>
        <w:pStyle w:val="Akapitzlist"/>
        <w:tabs>
          <w:tab w:val="left" w:pos="5670"/>
        </w:tabs>
        <w:spacing w:after="0" w:line="240" w:lineRule="auto"/>
        <w:ind w:left="284"/>
        <w:jc w:val="both"/>
        <w:rPr>
          <w:rFonts w:ascii="Arial" w:hAnsi="Arial" w:cs="Arial"/>
        </w:rPr>
      </w:pPr>
      <w:r w:rsidRPr="00D62597">
        <w:rPr>
          <w:rFonts w:ascii="Arial" w:hAnsi="Arial" w:cs="Arial"/>
        </w:rPr>
        <w:t xml:space="preserve">Zamawiający </w:t>
      </w:r>
      <w:r>
        <w:rPr>
          <w:rFonts w:ascii="Arial" w:hAnsi="Arial" w:cs="Arial"/>
        </w:rPr>
        <w:t xml:space="preserve">nie </w:t>
      </w:r>
      <w:r w:rsidRPr="00D62597">
        <w:rPr>
          <w:rFonts w:ascii="Arial" w:hAnsi="Arial" w:cs="Arial"/>
        </w:rPr>
        <w:t xml:space="preserve">przewiduje udzielenia zamówień, o których mowa w art. 214 ust. 1 pkt </w:t>
      </w:r>
      <w:r w:rsidR="00522611">
        <w:rPr>
          <w:rFonts w:ascii="Arial" w:hAnsi="Arial" w:cs="Arial"/>
        </w:rPr>
        <w:t>8</w:t>
      </w:r>
      <w:r w:rsidRPr="00D62597">
        <w:rPr>
          <w:rFonts w:ascii="Arial" w:hAnsi="Arial" w:cs="Arial"/>
        </w:rPr>
        <w:t xml:space="preserve"> ustawy </w:t>
      </w:r>
      <w:proofErr w:type="spellStart"/>
      <w:r w:rsidRPr="00D62597">
        <w:rPr>
          <w:rFonts w:ascii="Arial" w:hAnsi="Arial" w:cs="Arial"/>
        </w:rPr>
        <w:t>Pzp</w:t>
      </w:r>
      <w:proofErr w:type="spellEnd"/>
      <w:r w:rsidRPr="00D62597">
        <w:rPr>
          <w:rFonts w:ascii="Arial" w:hAnsi="Arial" w:cs="Arial"/>
        </w:rPr>
        <w:t>.</w:t>
      </w:r>
    </w:p>
    <w:p w14:paraId="43938D44" w14:textId="77777777" w:rsidR="00412C1C" w:rsidRPr="003351FA" w:rsidRDefault="00412C1C" w:rsidP="00412C1C">
      <w:pPr>
        <w:pStyle w:val="Akapitzlist"/>
        <w:tabs>
          <w:tab w:val="left" w:pos="5670"/>
        </w:tabs>
        <w:spacing w:after="0" w:line="240" w:lineRule="auto"/>
        <w:ind w:left="284"/>
        <w:jc w:val="both"/>
        <w:rPr>
          <w:rFonts w:ascii="Arial" w:hAnsi="Arial" w:cs="Arial"/>
        </w:rPr>
      </w:pPr>
    </w:p>
    <w:p w14:paraId="15C8624A" w14:textId="622088BF" w:rsidR="00204DDD" w:rsidRPr="00BF0347" w:rsidRDefault="004A0312">
      <w:pPr>
        <w:numPr>
          <w:ilvl w:val="0"/>
          <w:numId w:val="22"/>
        </w:numPr>
        <w:tabs>
          <w:tab w:val="left" w:pos="284"/>
          <w:tab w:val="left" w:pos="5670"/>
        </w:tabs>
        <w:suppressAutoHyphens/>
        <w:spacing w:after="0" w:line="240" w:lineRule="auto"/>
        <w:ind w:left="284" w:hanging="568"/>
        <w:jc w:val="both"/>
        <w:rPr>
          <w:rFonts w:ascii="Arial" w:hAnsi="Arial" w:cs="Arial"/>
          <w:b/>
          <w:bCs/>
          <w:sz w:val="10"/>
          <w:szCs w:val="10"/>
        </w:rPr>
      </w:pPr>
      <w:r w:rsidRPr="00BF0347">
        <w:rPr>
          <w:rFonts w:ascii="Arial" w:hAnsi="Arial" w:cs="Arial"/>
          <w:b/>
          <w:sz w:val="26"/>
          <w:szCs w:val="26"/>
        </w:rPr>
        <w:t>Termin</w:t>
      </w:r>
      <w:r w:rsidRPr="00BF0347">
        <w:rPr>
          <w:rFonts w:ascii="Arial" w:hAnsi="Arial" w:cs="Arial"/>
          <w:b/>
          <w:bCs/>
          <w:sz w:val="26"/>
          <w:szCs w:val="26"/>
        </w:rPr>
        <w:t xml:space="preserve"> wykonania zamówienia.</w:t>
      </w:r>
    </w:p>
    <w:p w14:paraId="1D174BCF" w14:textId="7AEE351C" w:rsidR="00BF0347" w:rsidRPr="00BF0347" w:rsidRDefault="00FD2FFD" w:rsidP="00631A5C">
      <w:pPr>
        <w:tabs>
          <w:tab w:val="left" w:pos="5670"/>
        </w:tabs>
        <w:spacing w:after="0" w:line="240" w:lineRule="auto"/>
        <w:ind w:left="284"/>
        <w:jc w:val="both"/>
        <w:rPr>
          <w:rFonts w:ascii="Arial" w:hAnsi="Arial" w:cs="Arial"/>
          <w:b/>
          <w:bCs/>
        </w:rPr>
      </w:pPr>
      <w:bookmarkStart w:id="5" w:name="_Hlk194390562"/>
      <w:r w:rsidRPr="00BF0347">
        <w:rPr>
          <w:rFonts w:ascii="Arial" w:hAnsi="Arial" w:cs="Arial"/>
        </w:rPr>
        <w:t xml:space="preserve">Zamawiający wymaga, aby </w:t>
      </w:r>
      <w:r w:rsidR="006F172E" w:rsidRPr="00BF0347">
        <w:rPr>
          <w:rFonts w:ascii="Arial" w:hAnsi="Arial" w:cs="Arial"/>
        </w:rPr>
        <w:t>przedmiot zamówienia</w:t>
      </w:r>
      <w:r w:rsidRPr="00BF0347">
        <w:rPr>
          <w:rFonts w:ascii="Arial" w:hAnsi="Arial" w:cs="Arial"/>
        </w:rPr>
        <w:t xml:space="preserve"> został wykonany</w:t>
      </w:r>
      <w:r w:rsidR="006F172E" w:rsidRPr="00BF0347">
        <w:rPr>
          <w:rFonts w:ascii="Arial" w:hAnsi="Arial" w:cs="Arial"/>
        </w:rPr>
        <w:t xml:space="preserve"> </w:t>
      </w:r>
      <w:r w:rsidR="006F172E" w:rsidRPr="00BF0347">
        <w:rPr>
          <w:rFonts w:ascii="Arial" w:hAnsi="Arial" w:cs="Arial"/>
          <w:b/>
          <w:bCs/>
        </w:rPr>
        <w:t xml:space="preserve">w terminie </w:t>
      </w:r>
      <w:r w:rsidR="00522611" w:rsidRPr="00522611">
        <w:rPr>
          <w:rFonts w:ascii="Arial" w:hAnsi="Arial" w:cs="Arial"/>
          <w:b/>
          <w:bCs/>
        </w:rPr>
        <w:t xml:space="preserve">maksymalnie </w:t>
      </w:r>
      <w:bookmarkStart w:id="6" w:name="_Hlk215439312"/>
      <w:r w:rsidR="00522611" w:rsidRPr="00522611">
        <w:rPr>
          <w:rFonts w:ascii="Arial" w:hAnsi="Arial" w:cs="Arial"/>
          <w:b/>
          <w:bCs/>
        </w:rPr>
        <w:t xml:space="preserve">do </w:t>
      </w:r>
      <w:r w:rsidR="00522611">
        <w:rPr>
          <w:rFonts w:ascii="Arial" w:hAnsi="Arial" w:cs="Arial"/>
          <w:b/>
          <w:bCs/>
        </w:rPr>
        <w:t>5</w:t>
      </w:r>
      <w:r w:rsidR="00522611" w:rsidRPr="00522611">
        <w:rPr>
          <w:rFonts w:ascii="Arial" w:hAnsi="Arial" w:cs="Arial"/>
          <w:b/>
          <w:bCs/>
        </w:rPr>
        <w:t xml:space="preserve"> dni licząc od dnia zawarcia umowy</w:t>
      </w:r>
      <w:bookmarkEnd w:id="6"/>
      <w:r w:rsidR="00522611" w:rsidRPr="00522611">
        <w:rPr>
          <w:rFonts w:ascii="Arial" w:hAnsi="Arial" w:cs="Arial"/>
          <w:b/>
          <w:bCs/>
        </w:rPr>
        <w:t>.</w:t>
      </w:r>
      <w:r w:rsidR="00195032">
        <w:rPr>
          <w:rFonts w:ascii="Arial" w:hAnsi="Arial" w:cs="Arial"/>
          <w:b/>
          <w:bCs/>
        </w:rPr>
        <w:t xml:space="preserve"> </w:t>
      </w:r>
      <w:r w:rsidR="00BF0347" w:rsidRPr="00BF0347">
        <w:rPr>
          <w:rFonts w:ascii="Arial" w:hAnsi="Arial" w:cs="Arial"/>
          <w:b/>
          <w:bCs/>
        </w:rPr>
        <w:t xml:space="preserve"> </w:t>
      </w:r>
    </w:p>
    <w:p w14:paraId="458FECDE" w14:textId="77777777" w:rsidR="00060909" w:rsidRPr="0044278E" w:rsidRDefault="00060909" w:rsidP="00060909">
      <w:pPr>
        <w:pStyle w:val="Akapitzlist"/>
        <w:tabs>
          <w:tab w:val="left" w:pos="5670"/>
        </w:tabs>
        <w:spacing w:after="0" w:line="240" w:lineRule="auto"/>
        <w:ind w:left="567"/>
        <w:jc w:val="both"/>
        <w:rPr>
          <w:rFonts w:ascii="Arial" w:hAnsi="Arial" w:cs="Arial"/>
        </w:rPr>
      </w:pPr>
    </w:p>
    <w:bookmarkEnd w:id="5"/>
    <w:p w14:paraId="006A91D0" w14:textId="4E559057" w:rsidR="0024396C" w:rsidRPr="000E561F" w:rsidRDefault="00F60DB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4"/>
          <w:szCs w:val="14"/>
          <w:lang w:eastAsia="pl-PL"/>
        </w:rPr>
      </w:pPr>
      <w:r w:rsidRPr="00A72A8E">
        <w:rPr>
          <w:rFonts w:ascii="Arial" w:eastAsia="Times New Roman" w:hAnsi="Arial" w:cs="Arial"/>
          <w:b/>
          <w:bCs/>
          <w:sz w:val="26"/>
          <w:szCs w:val="26"/>
          <w:lang w:eastAsia="pl-PL"/>
        </w:rPr>
        <w:t>Informacja o warunkach udziału w postępowaniu.</w:t>
      </w:r>
    </w:p>
    <w:p w14:paraId="113ED33F" w14:textId="77777777" w:rsidR="00195032" w:rsidRPr="00195032" w:rsidRDefault="00195032" w:rsidP="00195032">
      <w:pPr>
        <w:pStyle w:val="Akapitzlist"/>
        <w:numPr>
          <w:ilvl w:val="0"/>
          <w:numId w:val="30"/>
        </w:numPr>
        <w:tabs>
          <w:tab w:val="left" w:pos="5670"/>
        </w:tabs>
        <w:autoSpaceDE w:val="0"/>
        <w:autoSpaceDN w:val="0"/>
        <w:adjustRightInd w:val="0"/>
        <w:spacing w:after="0" w:line="240" w:lineRule="auto"/>
        <w:jc w:val="both"/>
        <w:rPr>
          <w:rFonts w:ascii="Arial" w:eastAsia="Times New Roman" w:hAnsi="Arial" w:cs="Arial"/>
          <w:lang w:eastAsia="zh-CN"/>
        </w:rPr>
      </w:pPr>
      <w:r w:rsidRPr="00195032">
        <w:rPr>
          <w:rFonts w:ascii="Arial" w:eastAsia="Times New Roman" w:hAnsi="Arial" w:cs="Arial"/>
          <w:lang w:eastAsia="zh-CN"/>
        </w:rPr>
        <w:t>O udzielenie zamówienia mogą ubiegać się Wykonawcy, którzy nie podlegają wykluczeniu na zasadach określonych w Rozdziale IX SWZ.</w:t>
      </w:r>
    </w:p>
    <w:p w14:paraId="14424457" w14:textId="0113441B" w:rsidR="00195032" w:rsidRPr="00476FC0" w:rsidRDefault="00195032" w:rsidP="00195032">
      <w:pPr>
        <w:pStyle w:val="Akapitzlist"/>
        <w:numPr>
          <w:ilvl w:val="0"/>
          <w:numId w:val="30"/>
        </w:numPr>
        <w:tabs>
          <w:tab w:val="left" w:pos="5670"/>
        </w:tabs>
        <w:autoSpaceDE w:val="0"/>
        <w:autoSpaceDN w:val="0"/>
        <w:adjustRightInd w:val="0"/>
        <w:spacing w:after="0" w:line="240" w:lineRule="auto"/>
        <w:jc w:val="both"/>
        <w:rPr>
          <w:rFonts w:ascii="Arial" w:eastAsia="Times New Roman" w:hAnsi="Arial" w:cs="Arial"/>
          <w:b/>
          <w:bCs/>
          <w:lang w:eastAsia="zh-CN"/>
        </w:rPr>
      </w:pPr>
      <w:r w:rsidRPr="00476FC0">
        <w:rPr>
          <w:rFonts w:ascii="Arial" w:eastAsia="Times New Roman" w:hAnsi="Arial" w:cs="Arial"/>
          <w:b/>
          <w:bCs/>
          <w:lang w:eastAsia="zh-CN"/>
        </w:rPr>
        <w:t>Zamawiający nie stawia warunków udziału w nn. postępowaniu.</w:t>
      </w:r>
    </w:p>
    <w:p w14:paraId="1192A34B" w14:textId="77777777" w:rsidR="00195032" w:rsidRPr="00195032" w:rsidRDefault="00195032" w:rsidP="00195032">
      <w:pPr>
        <w:pStyle w:val="Akapitzlist"/>
        <w:tabs>
          <w:tab w:val="left" w:pos="5670"/>
        </w:tabs>
        <w:autoSpaceDE w:val="0"/>
        <w:autoSpaceDN w:val="0"/>
        <w:adjustRightInd w:val="0"/>
        <w:spacing w:after="0" w:line="240" w:lineRule="auto"/>
        <w:ind w:left="644"/>
        <w:jc w:val="both"/>
        <w:rPr>
          <w:rFonts w:ascii="Arial" w:eastAsia="Times New Roman" w:hAnsi="Arial" w:cs="Arial"/>
          <w:lang w:eastAsia="zh-CN"/>
        </w:rPr>
      </w:pPr>
    </w:p>
    <w:p w14:paraId="214646D8" w14:textId="03EEA3F0" w:rsidR="00204DDD" w:rsidRPr="003F043E" w:rsidRDefault="00F60DB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0"/>
          <w:szCs w:val="10"/>
          <w:lang w:eastAsia="pl-PL"/>
        </w:rPr>
      </w:pPr>
      <w:r w:rsidRPr="00D620EC">
        <w:rPr>
          <w:rFonts w:ascii="Arial" w:eastAsia="Times New Roman" w:hAnsi="Arial" w:cs="Arial"/>
          <w:b/>
          <w:bCs/>
          <w:sz w:val="26"/>
          <w:szCs w:val="26"/>
          <w:lang w:eastAsia="pl-PL"/>
        </w:rPr>
        <w:t>Podstawy wykluczenia.</w:t>
      </w:r>
    </w:p>
    <w:p w14:paraId="03F66828" w14:textId="77777777" w:rsidR="00D620EC" w:rsidRPr="00D620EC" w:rsidRDefault="00D620EC">
      <w:pPr>
        <w:numPr>
          <w:ilvl w:val="0"/>
          <w:numId w:val="34"/>
        </w:numPr>
        <w:tabs>
          <w:tab w:val="left" w:pos="5670"/>
        </w:tabs>
        <w:autoSpaceDE w:val="0"/>
        <w:autoSpaceDN w:val="0"/>
        <w:adjustRightInd w:val="0"/>
        <w:spacing w:after="0" w:line="240" w:lineRule="auto"/>
        <w:ind w:left="709" w:hanging="425"/>
        <w:jc w:val="both"/>
        <w:rPr>
          <w:rFonts w:ascii="Arial" w:eastAsia="Calibri" w:hAnsi="Arial" w:cs="Arial"/>
        </w:rPr>
      </w:pPr>
      <w:bookmarkStart w:id="7" w:name="_Toc465947279"/>
      <w:r w:rsidRPr="00D620EC">
        <w:rPr>
          <w:rFonts w:ascii="Arial" w:eastAsia="Calibri" w:hAnsi="Arial" w:cs="Arial"/>
        </w:rPr>
        <w:t xml:space="preserve">Z </w:t>
      </w:r>
      <w:r w:rsidRPr="00D620EC">
        <w:rPr>
          <w:rFonts w:ascii="Arial" w:eastAsia="Times New Roman" w:hAnsi="Arial" w:cs="Arial"/>
          <w:lang w:eastAsia="zh-CN"/>
        </w:rPr>
        <w:t>postępowania</w:t>
      </w:r>
      <w:r w:rsidRPr="00D620EC">
        <w:rPr>
          <w:rFonts w:ascii="Arial" w:eastAsia="Calibri" w:hAnsi="Arial" w:cs="Arial"/>
        </w:rPr>
        <w:t xml:space="preserve"> o udzielenie zamówienia Zamawiający wykluczy Wykonawcę na podstawie </w:t>
      </w:r>
      <w:r w:rsidRPr="00D620EC">
        <w:rPr>
          <w:rFonts w:ascii="Arial" w:eastAsia="Calibri" w:hAnsi="Arial" w:cs="Arial"/>
          <w:b/>
        </w:rPr>
        <w:t xml:space="preserve">art. 108 ust. 1 ustawy </w:t>
      </w:r>
      <w:proofErr w:type="spellStart"/>
      <w:r w:rsidRPr="00D620EC">
        <w:rPr>
          <w:rFonts w:ascii="Arial" w:eastAsia="Calibri" w:hAnsi="Arial" w:cs="Arial"/>
          <w:b/>
        </w:rPr>
        <w:t>Pzp</w:t>
      </w:r>
      <w:proofErr w:type="spellEnd"/>
      <w:r w:rsidRPr="00D620EC">
        <w:rPr>
          <w:rFonts w:ascii="Arial" w:eastAsia="Calibri" w:hAnsi="Arial" w:cs="Arial"/>
        </w:rPr>
        <w:t>, tj.:</w:t>
      </w:r>
    </w:p>
    <w:p w14:paraId="1F068639" w14:textId="77777777"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będącego osobą fizyczną, którego prawomocnie skazano za przestępstwo:</w:t>
      </w:r>
    </w:p>
    <w:p w14:paraId="5857FB51" w14:textId="77777777"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udziału w zorganizowanej grupie przestępczej albo związku mającym na celu popełnienie przestępstwa lub przestępstwa skarbowego, o którym mowa w art. 258 Kodeksu karnego,</w:t>
      </w:r>
    </w:p>
    <w:p w14:paraId="42513E9F" w14:textId="77777777"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handlu ludźmi, o którym mowa w art. 189a Kodeksu karnego,</w:t>
      </w:r>
    </w:p>
    <w:p w14:paraId="41DC3EB1" w14:textId="64896024"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o którym mowa w art. 228-230a, art. 250a Kodeksu karnego, w art. 46-48 ustawy z dnia 25 czerwca 2010 r. o sporcie (</w:t>
      </w:r>
      <w:r w:rsidRPr="003579D5">
        <w:rPr>
          <w:rFonts w:ascii="Arial" w:eastAsia="Calibri" w:hAnsi="Arial" w:cs="Arial"/>
        </w:rPr>
        <w:t>Dz. U. z 202</w:t>
      </w:r>
      <w:r w:rsidR="001D74CC">
        <w:rPr>
          <w:rFonts w:ascii="Arial" w:eastAsia="Calibri" w:hAnsi="Arial" w:cs="Arial"/>
        </w:rPr>
        <w:t>4</w:t>
      </w:r>
      <w:r w:rsidRPr="003579D5">
        <w:rPr>
          <w:rFonts w:ascii="Arial" w:eastAsia="Calibri" w:hAnsi="Arial" w:cs="Arial"/>
        </w:rPr>
        <w:t xml:space="preserve"> r. poz. </w:t>
      </w:r>
      <w:r w:rsidR="001D74CC">
        <w:rPr>
          <w:rFonts w:ascii="Arial" w:eastAsia="Calibri" w:hAnsi="Arial" w:cs="Arial"/>
        </w:rPr>
        <w:t>14</w:t>
      </w:r>
      <w:r w:rsidRPr="003579D5">
        <w:rPr>
          <w:rFonts w:ascii="Arial" w:eastAsia="Calibri" w:hAnsi="Arial" w:cs="Arial"/>
        </w:rPr>
        <w:t>48</w:t>
      </w:r>
      <w:r w:rsidR="008D0A9F">
        <w:rPr>
          <w:rFonts w:ascii="Arial" w:eastAsia="Calibri" w:hAnsi="Arial" w:cs="Arial"/>
        </w:rPr>
        <w:t xml:space="preserve"> </w:t>
      </w:r>
      <w:r w:rsidR="001377F9">
        <w:rPr>
          <w:rFonts w:ascii="Arial" w:eastAsia="Calibri" w:hAnsi="Arial" w:cs="Arial"/>
        </w:rPr>
        <w:t xml:space="preserve">z </w:t>
      </w:r>
      <w:proofErr w:type="spellStart"/>
      <w:r w:rsidR="001377F9">
        <w:rPr>
          <w:rFonts w:ascii="Arial" w:eastAsia="Calibri" w:hAnsi="Arial" w:cs="Arial"/>
        </w:rPr>
        <w:t>późn</w:t>
      </w:r>
      <w:proofErr w:type="spellEnd"/>
      <w:r w:rsidR="001377F9">
        <w:rPr>
          <w:rFonts w:ascii="Arial" w:eastAsia="Calibri" w:hAnsi="Arial" w:cs="Arial"/>
        </w:rPr>
        <w:t>. zm.</w:t>
      </w:r>
      <w:r w:rsidRPr="00D620EC">
        <w:rPr>
          <w:rFonts w:ascii="Arial" w:eastAsia="Calibri" w:hAnsi="Arial" w:cs="Arial"/>
        </w:rPr>
        <w:t>) lub w art. 54 ust. 1-4 ustawy z dnia 12 maja 2011 r. o</w:t>
      </w:r>
      <w:r w:rsidR="006412EB">
        <w:rPr>
          <w:rFonts w:ascii="Arial" w:eastAsia="Calibri" w:hAnsi="Arial" w:cs="Arial"/>
        </w:rPr>
        <w:t> </w:t>
      </w:r>
      <w:r w:rsidRPr="00D620EC">
        <w:rPr>
          <w:rFonts w:ascii="Arial" w:eastAsia="Calibri" w:hAnsi="Arial" w:cs="Arial"/>
        </w:rPr>
        <w:t>refundacji leków, środków spożywczych specjalnego przeznaczenia żywieniowego oraz wyrobów medycznych (</w:t>
      </w:r>
      <w:r w:rsidR="008638CA" w:rsidRPr="008638CA">
        <w:rPr>
          <w:rFonts w:ascii="Arial" w:eastAsia="Calibri" w:hAnsi="Arial" w:cs="Arial"/>
        </w:rPr>
        <w:t>Dz. U. z 2025 r. poz. 907</w:t>
      </w:r>
      <w:r w:rsidR="008638CA">
        <w:rPr>
          <w:rFonts w:ascii="Arial" w:eastAsia="Calibri" w:hAnsi="Arial" w:cs="Arial"/>
        </w:rPr>
        <w:t xml:space="preserve">), </w:t>
      </w:r>
    </w:p>
    <w:p w14:paraId="395DD97A" w14:textId="77777777"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06CFA9B" w14:textId="77777777"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o charakterze terrorystycznym, o którym mowa w art. 115 § 20 Kodeksu karnego, lub mające na celu popełnienie tego przestępstwa,</w:t>
      </w:r>
    </w:p>
    <w:p w14:paraId="4FD6EB9E" w14:textId="011EAF85" w:rsidR="00D620EC" w:rsidRPr="003579D5"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powierzenia wykonywania pracy małoletniemu cudzoziemcowi, o którym mowa w art. 9 ust. 2 ustawy z dnia 15 czerwca 2012 r. o skutkach powierzania wykonywania pracy cudzoziemcom przebywającym wbrew przepisom na terytorium Rzeczypospolitej Polskiej (</w:t>
      </w:r>
      <w:r w:rsidRPr="003579D5">
        <w:rPr>
          <w:rFonts w:ascii="Arial" w:eastAsia="Calibri" w:hAnsi="Arial" w:cs="Arial"/>
        </w:rPr>
        <w:t>Dz. U. z 2021 r. poz. 1745</w:t>
      </w:r>
      <w:r w:rsidR="001D74CC">
        <w:rPr>
          <w:rFonts w:ascii="Arial" w:eastAsia="Calibri" w:hAnsi="Arial" w:cs="Arial"/>
        </w:rPr>
        <w:t xml:space="preserve"> z </w:t>
      </w:r>
      <w:proofErr w:type="spellStart"/>
      <w:r w:rsidR="001D74CC">
        <w:rPr>
          <w:rFonts w:ascii="Arial" w:eastAsia="Calibri" w:hAnsi="Arial" w:cs="Arial"/>
        </w:rPr>
        <w:t>późn</w:t>
      </w:r>
      <w:proofErr w:type="spellEnd"/>
      <w:r w:rsidR="001D74CC">
        <w:rPr>
          <w:rFonts w:ascii="Arial" w:eastAsia="Calibri" w:hAnsi="Arial" w:cs="Arial"/>
        </w:rPr>
        <w:t>. zm.</w:t>
      </w:r>
      <w:r w:rsidRPr="003579D5">
        <w:rPr>
          <w:rFonts w:ascii="Arial" w:eastAsia="Calibri" w:hAnsi="Arial" w:cs="Arial"/>
        </w:rPr>
        <w:t>),</w:t>
      </w:r>
    </w:p>
    <w:p w14:paraId="0319E80A" w14:textId="52B49C1D"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przeciwko obrotowi gospodarczemu, o których mowa w art. 296-307 Kodeksu karnego, przestępstwo oszustwa, o którym mowa w art. 286 Kodeksu karnego, przestępstwo przeciwko wiarygodności dokumentów, o</w:t>
      </w:r>
      <w:r w:rsidR="006412EB">
        <w:rPr>
          <w:rFonts w:ascii="Arial" w:eastAsia="Calibri" w:hAnsi="Arial" w:cs="Arial"/>
        </w:rPr>
        <w:t> </w:t>
      </w:r>
      <w:r w:rsidRPr="00D620EC">
        <w:rPr>
          <w:rFonts w:ascii="Arial" w:eastAsia="Calibri" w:hAnsi="Arial" w:cs="Arial"/>
        </w:rPr>
        <w:t>których mowa w art. 270-277d Kodeksu karnego, lub przestępstwo skarbowe,</w:t>
      </w:r>
    </w:p>
    <w:p w14:paraId="13E780BB" w14:textId="77777777" w:rsidR="00D620EC" w:rsidRPr="00D620EC" w:rsidRDefault="00D620EC">
      <w:pPr>
        <w:numPr>
          <w:ilvl w:val="0"/>
          <w:numId w:val="33"/>
        </w:numPr>
        <w:tabs>
          <w:tab w:val="left" w:pos="5670"/>
        </w:tabs>
        <w:suppressAutoHyphens/>
        <w:spacing w:after="0" w:line="240" w:lineRule="auto"/>
        <w:ind w:left="1843" w:hanging="425"/>
        <w:jc w:val="both"/>
        <w:rPr>
          <w:rFonts w:ascii="Arial" w:eastAsia="Calibri" w:hAnsi="Arial" w:cs="Arial"/>
        </w:rPr>
      </w:pPr>
      <w:r w:rsidRPr="00D620EC">
        <w:rPr>
          <w:rFonts w:ascii="Arial" w:eastAsia="Calibri" w:hAnsi="Arial" w:cs="Arial"/>
        </w:rPr>
        <w:t xml:space="preserve">o którym mowa w art. 9 ust. 1 i 3 lub art. 10 ustawy z dnia 15 czerwca 2012 r. </w:t>
      </w:r>
      <w:r w:rsidRPr="00D620EC">
        <w:rPr>
          <w:rFonts w:ascii="Arial" w:eastAsia="Calibri" w:hAnsi="Arial" w:cs="Arial"/>
          <w:lang w:eastAsia="pl-PL"/>
        </w:rPr>
        <w:t>o skutkach</w:t>
      </w:r>
      <w:r w:rsidRPr="00D620EC">
        <w:rPr>
          <w:rFonts w:ascii="Arial" w:eastAsia="Calibri" w:hAnsi="Arial" w:cs="Arial"/>
        </w:rPr>
        <w:t xml:space="preserve"> powierzania wykonywania pracy cudzoziemcom przebywającym wbrew przepisom na terytorium Rzeczypospolitej Polskiej</w:t>
      </w:r>
    </w:p>
    <w:p w14:paraId="33424926" w14:textId="77777777" w:rsidR="00D620EC" w:rsidRPr="00D620EC" w:rsidRDefault="00D620EC" w:rsidP="00412C1C">
      <w:pPr>
        <w:tabs>
          <w:tab w:val="left" w:pos="5670"/>
        </w:tabs>
        <w:spacing w:after="0" w:line="240" w:lineRule="auto"/>
        <w:ind w:left="1418"/>
        <w:jc w:val="both"/>
        <w:rPr>
          <w:rFonts w:ascii="Arial" w:eastAsia="Calibri" w:hAnsi="Arial" w:cs="Arial"/>
        </w:rPr>
      </w:pPr>
      <w:r w:rsidRPr="00D620EC">
        <w:rPr>
          <w:rFonts w:ascii="Arial" w:eastAsia="Calibri" w:hAnsi="Arial" w:cs="Arial"/>
        </w:rPr>
        <w:t>-  lub za odpowiedni czyn zabroniony określony w przepisach prawa obcego;</w:t>
      </w:r>
    </w:p>
    <w:p w14:paraId="10FCFEAA" w14:textId="77777777"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 xml:space="preserve">jeżeli urzędującego członka jego organu zarządzającego lub nadzorczego, wspólnika spółki w spółce jawnej lub partnerskiej albo komplementariusza </w:t>
      </w:r>
      <w:r w:rsidRPr="00D620EC">
        <w:rPr>
          <w:rFonts w:ascii="Arial" w:eastAsia="Calibri" w:hAnsi="Arial" w:cs="Arial"/>
          <w:lang w:eastAsia="pl-PL"/>
        </w:rPr>
        <w:t>współce</w:t>
      </w:r>
      <w:r w:rsidRPr="00D620EC">
        <w:rPr>
          <w:rFonts w:ascii="Arial" w:eastAsia="Calibri" w:hAnsi="Arial" w:cs="Arial"/>
        </w:rPr>
        <w:t xml:space="preserve"> komandytowej lub komandytowo-akcyjnej lub prokurenta prawomocnie skazano za przestępstwo, o którym mowa w pkt 1;</w:t>
      </w:r>
    </w:p>
    <w:p w14:paraId="54C27AA7" w14:textId="77777777"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 xml:space="preserve">wobec którego wydano prawomocny wyrok sądu lub ostateczną decyzję administracyjną o zaleganiu z uiszczeniem podatków, opłat lub składek na </w:t>
      </w:r>
      <w:r w:rsidRPr="00D620EC">
        <w:rPr>
          <w:rFonts w:ascii="Arial" w:eastAsia="Calibri" w:hAnsi="Arial" w:cs="Arial"/>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E829AA" w14:textId="77777777"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wobec którego prawomocnie orzeczono zakaz ubiegania się o zamówienia publiczne;</w:t>
      </w:r>
    </w:p>
    <w:p w14:paraId="3C934629" w14:textId="77777777"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o ochronie konkurencji i konsumentów, złożyli odrębne oferty, chyba że wykażą, że przygotowali te oferty niezależnie od siebie;</w:t>
      </w:r>
    </w:p>
    <w:p w14:paraId="78F75FD8" w14:textId="75D5DEE5" w:rsidR="00D620EC" w:rsidRPr="00D620EC" w:rsidRDefault="00D620EC">
      <w:pPr>
        <w:numPr>
          <w:ilvl w:val="0"/>
          <w:numId w:val="32"/>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 xml:space="preserve">jeżeli, w przypadkach, o których mowa w art. 85 ust. 1 ustawy </w:t>
      </w:r>
      <w:proofErr w:type="spellStart"/>
      <w:r w:rsidRPr="00D620EC">
        <w:rPr>
          <w:rFonts w:ascii="Arial" w:eastAsia="Calibri" w:hAnsi="Arial" w:cs="Arial"/>
        </w:rPr>
        <w:t>Pzp</w:t>
      </w:r>
      <w:proofErr w:type="spellEnd"/>
      <w:r w:rsidRPr="00D620EC">
        <w:rPr>
          <w:rFonts w:ascii="Arial" w:eastAsia="Calibri" w:hAnsi="Arial" w:cs="Arial"/>
        </w:rPr>
        <w:t>, doszło do zakłócenia konkurencji wynikającego z wcześniejszego zaangażowania tego Wykonawcy lub podmiotu, który należy z Wykonawcą do tej samej grupy kapitałowej w rozumieniu ustawy o ochronie konkurencji i konsumentów, chyba że spowodowane tym zakłócenie konkurencji może być wyeliminowane w inny sposób niż przez wykluczenie Wykonawcy z udziału w postępowaniu o</w:t>
      </w:r>
      <w:r w:rsidR="006412EB">
        <w:rPr>
          <w:rFonts w:ascii="Arial" w:eastAsia="Calibri" w:hAnsi="Arial" w:cs="Arial"/>
        </w:rPr>
        <w:t> </w:t>
      </w:r>
      <w:r w:rsidRPr="00D620EC">
        <w:rPr>
          <w:rFonts w:ascii="Arial" w:eastAsia="Calibri" w:hAnsi="Arial" w:cs="Arial"/>
        </w:rPr>
        <w:t>udzielenie zamówienia.</w:t>
      </w:r>
    </w:p>
    <w:p w14:paraId="4524D036" w14:textId="28D4F9A5" w:rsidR="00D620EC" w:rsidRPr="00D620EC" w:rsidRDefault="00D620EC">
      <w:pPr>
        <w:numPr>
          <w:ilvl w:val="0"/>
          <w:numId w:val="34"/>
        </w:numPr>
        <w:tabs>
          <w:tab w:val="left" w:pos="5670"/>
        </w:tabs>
        <w:autoSpaceDE w:val="0"/>
        <w:autoSpaceDN w:val="0"/>
        <w:adjustRightInd w:val="0"/>
        <w:spacing w:after="0" w:line="240" w:lineRule="auto"/>
        <w:jc w:val="both"/>
        <w:rPr>
          <w:rFonts w:ascii="Arial" w:eastAsia="Calibri" w:hAnsi="Arial" w:cs="Arial"/>
        </w:rPr>
      </w:pPr>
      <w:r w:rsidRPr="00D620EC">
        <w:rPr>
          <w:rFonts w:ascii="Arial" w:eastAsia="Calibri" w:hAnsi="Arial" w:cs="Arial"/>
        </w:rPr>
        <w:t>Z postępowania o udzielenie zamówienia Zamawiający wykluczy Wykonawcę, w</w:t>
      </w:r>
      <w:r w:rsidR="006412EB">
        <w:rPr>
          <w:rFonts w:ascii="Arial" w:eastAsia="Calibri" w:hAnsi="Arial" w:cs="Arial"/>
        </w:rPr>
        <w:t> </w:t>
      </w:r>
      <w:r w:rsidRPr="00D620EC">
        <w:rPr>
          <w:rFonts w:ascii="Arial" w:eastAsia="Calibri" w:hAnsi="Arial" w:cs="Arial"/>
        </w:rPr>
        <w:t xml:space="preserve">stosunku do którego otwarto likwidację, ogłoszono upadłość, którego aktywami zarządza likwidator lub sąd, zawarł układ z wierzycielami, którego działalność gospodarcza jest zawieszona albo znajduje się on w innej tego rodzaju sytuacji wynikającej z podobnej </w:t>
      </w:r>
      <w:r w:rsidRPr="00D620EC">
        <w:rPr>
          <w:rFonts w:ascii="Arial" w:eastAsia="Calibri" w:hAnsi="Arial" w:cs="Arial"/>
          <w:spacing w:val="-2"/>
        </w:rPr>
        <w:t xml:space="preserve">procedury, przewidzianej w przepisach miejsca wszczęcia tej procedury – </w:t>
      </w:r>
      <w:r w:rsidRPr="00D620EC">
        <w:rPr>
          <w:rFonts w:ascii="Arial" w:eastAsia="Calibri" w:hAnsi="Arial" w:cs="Arial"/>
          <w:b/>
          <w:spacing w:val="-2"/>
        </w:rPr>
        <w:t>art. 109 ust. 1 pkt 4</w:t>
      </w:r>
      <w:r w:rsidRPr="00D620EC">
        <w:rPr>
          <w:rFonts w:ascii="Arial" w:eastAsia="Calibri" w:hAnsi="Arial" w:cs="Arial"/>
          <w:b/>
        </w:rPr>
        <w:t xml:space="preserve"> ustawy </w:t>
      </w:r>
      <w:proofErr w:type="spellStart"/>
      <w:r w:rsidRPr="00D620EC">
        <w:rPr>
          <w:rFonts w:ascii="Arial" w:eastAsia="Calibri" w:hAnsi="Arial" w:cs="Arial"/>
          <w:b/>
        </w:rPr>
        <w:t>Pzp</w:t>
      </w:r>
      <w:proofErr w:type="spellEnd"/>
      <w:r w:rsidRPr="00D620EC">
        <w:rPr>
          <w:rFonts w:ascii="Arial" w:eastAsia="Calibri" w:hAnsi="Arial" w:cs="Arial"/>
        </w:rPr>
        <w:t>.</w:t>
      </w:r>
    </w:p>
    <w:p w14:paraId="30549371" w14:textId="09B2946F" w:rsidR="00D620EC" w:rsidRPr="006A7DBD" w:rsidRDefault="00D620EC">
      <w:pPr>
        <w:numPr>
          <w:ilvl w:val="0"/>
          <w:numId w:val="34"/>
        </w:numPr>
        <w:tabs>
          <w:tab w:val="left" w:pos="5670"/>
        </w:tabs>
        <w:autoSpaceDE w:val="0"/>
        <w:autoSpaceDN w:val="0"/>
        <w:adjustRightInd w:val="0"/>
        <w:spacing w:after="0" w:line="240" w:lineRule="auto"/>
        <w:ind w:left="1066" w:hanging="357"/>
        <w:jc w:val="both"/>
        <w:rPr>
          <w:rFonts w:ascii="Arial" w:eastAsia="Arial" w:hAnsi="Arial" w:cs="Times New Roman"/>
          <w:b/>
          <w:bCs/>
        </w:rPr>
      </w:pPr>
      <w:r w:rsidRPr="00D620EC">
        <w:rPr>
          <w:rFonts w:ascii="Arial" w:eastAsia="Arial" w:hAnsi="Arial" w:cs="Times New Roman"/>
        </w:rPr>
        <w:t>Z postępowania o udzielenie zamówienia Zamawiający wykluczy Wykonawcę, w</w:t>
      </w:r>
      <w:r w:rsidR="006412EB">
        <w:rPr>
          <w:rFonts w:ascii="Arial" w:eastAsia="Arial" w:hAnsi="Arial" w:cs="Times New Roman"/>
        </w:rPr>
        <w:t> </w:t>
      </w:r>
      <w:r w:rsidRPr="00D620EC">
        <w:rPr>
          <w:rFonts w:ascii="Arial" w:eastAsia="Arial" w:hAnsi="Arial" w:cs="Times New Roman"/>
        </w:rPr>
        <w:t xml:space="preserve">stosunku do którego zachodzi którakolwiek z okoliczności </w:t>
      </w:r>
      <w:r w:rsidR="00EA7F4C">
        <w:rPr>
          <w:rFonts w:ascii="Arial" w:eastAsia="Arial" w:hAnsi="Arial" w:cs="Times New Roman"/>
        </w:rPr>
        <w:t xml:space="preserve">wskazanych </w:t>
      </w:r>
      <w:r w:rsidRPr="00D620EC">
        <w:rPr>
          <w:rFonts w:ascii="Arial" w:eastAsia="Arial" w:hAnsi="Arial" w:cs="Times New Roman"/>
          <w:b/>
        </w:rPr>
        <w:t>w</w:t>
      </w:r>
      <w:r w:rsidR="006412EB">
        <w:rPr>
          <w:rFonts w:ascii="Arial" w:eastAsia="Arial" w:hAnsi="Arial" w:cs="Times New Roman"/>
          <w:b/>
        </w:rPr>
        <w:t> </w:t>
      </w:r>
      <w:r w:rsidRPr="00D620EC">
        <w:rPr>
          <w:rFonts w:ascii="Arial" w:eastAsia="Arial" w:hAnsi="Arial" w:cs="Times New Roman"/>
          <w:b/>
        </w:rPr>
        <w:t>art.</w:t>
      </w:r>
      <w:r w:rsidR="006412EB">
        <w:rPr>
          <w:rFonts w:ascii="Arial" w:eastAsia="Arial" w:hAnsi="Arial" w:cs="Times New Roman"/>
          <w:b/>
        </w:rPr>
        <w:t> </w:t>
      </w:r>
      <w:r w:rsidRPr="00D620EC">
        <w:rPr>
          <w:rFonts w:ascii="Arial" w:eastAsia="Arial" w:hAnsi="Arial" w:cs="Times New Roman"/>
          <w:b/>
        </w:rPr>
        <w:t xml:space="preserve">7 ust. 1 </w:t>
      </w:r>
      <w:r w:rsidR="00BF1C04" w:rsidRPr="006A7DBD">
        <w:rPr>
          <w:rFonts w:ascii="Arial" w:hAnsi="Arial" w:cs="Arial"/>
          <w:b/>
          <w:bCs/>
        </w:rPr>
        <w:t xml:space="preserve">ustawy z dnia 13 kwietnia 2022 r. </w:t>
      </w:r>
      <w:bookmarkStart w:id="8" w:name="_Hlk129595536"/>
      <w:r w:rsidR="00BF1C04" w:rsidRPr="006A7DBD">
        <w:rPr>
          <w:rFonts w:ascii="Arial" w:hAnsi="Arial" w:cs="Arial"/>
          <w:b/>
          <w:bCs/>
        </w:rPr>
        <w:t>o szczególnych rozwiązaniach w zakresie przeciwdziałania wspieraniu agresji na Ukrainę oraz służących ochronie bezpieczeństwa narodowego</w:t>
      </w:r>
      <w:bookmarkEnd w:id="8"/>
      <w:r w:rsidR="00BF1C04" w:rsidRPr="006A7DBD">
        <w:rPr>
          <w:rFonts w:ascii="Arial" w:hAnsi="Arial" w:cs="Arial"/>
          <w:b/>
          <w:bCs/>
        </w:rPr>
        <w:t xml:space="preserve"> (Dz. U. z 202</w:t>
      </w:r>
      <w:r w:rsidR="00EA7F4C">
        <w:rPr>
          <w:rFonts w:ascii="Arial" w:hAnsi="Arial" w:cs="Arial"/>
          <w:b/>
          <w:bCs/>
        </w:rPr>
        <w:t>5</w:t>
      </w:r>
      <w:r w:rsidR="00456C6C">
        <w:rPr>
          <w:rFonts w:ascii="Arial" w:hAnsi="Arial" w:cs="Arial"/>
          <w:b/>
          <w:bCs/>
        </w:rPr>
        <w:t xml:space="preserve"> </w:t>
      </w:r>
      <w:r w:rsidR="00BF1C04" w:rsidRPr="006A7DBD">
        <w:rPr>
          <w:rFonts w:ascii="Arial" w:hAnsi="Arial" w:cs="Arial"/>
          <w:b/>
          <w:bCs/>
        </w:rPr>
        <w:t xml:space="preserve">r. poz. </w:t>
      </w:r>
      <w:r w:rsidR="00456C6C">
        <w:rPr>
          <w:rFonts w:ascii="Arial" w:hAnsi="Arial" w:cs="Arial"/>
          <w:b/>
          <w:bCs/>
        </w:rPr>
        <w:t>5</w:t>
      </w:r>
      <w:r w:rsidR="00EA7F4C">
        <w:rPr>
          <w:rFonts w:ascii="Arial" w:hAnsi="Arial" w:cs="Arial"/>
          <w:b/>
          <w:bCs/>
        </w:rPr>
        <w:t>14</w:t>
      </w:r>
      <w:r w:rsidR="00BF1C04" w:rsidRPr="006A7DBD">
        <w:rPr>
          <w:rFonts w:ascii="Arial" w:hAnsi="Arial" w:cs="Arial"/>
          <w:b/>
          <w:bCs/>
        </w:rPr>
        <w:t>).</w:t>
      </w:r>
    </w:p>
    <w:p w14:paraId="37A91823" w14:textId="77777777" w:rsidR="00D620EC" w:rsidRPr="00D620EC" w:rsidRDefault="00D620EC">
      <w:pPr>
        <w:numPr>
          <w:ilvl w:val="0"/>
          <w:numId w:val="34"/>
        </w:numPr>
        <w:tabs>
          <w:tab w:val="left" w:pos="5670"/>
        </w:tabs>
        <w:autoSpaceDE w:val="0"/>
        <w:autoSpaceDN w:val="0"/>
        <w:adjustRightInd w:val="0"/>
        <w:spacing w:after="0" w:line="240" w:lineRule="auto"/>
        <w:ind w:left="1066" w:hanging="357"/>
        <w:jc w:val="both"/>
        <w:rPr>
          <w:rFonts w:ascii="Arial" w:eastAsia="Arial" w:hAnsi="Arial" w:cs="Times New Roman"/>
        </w:rPr>
      </w:pPr>
      <w:r w:rsidRPr="00D620EC">
        <w:rPr>
          <w:rFonts w:ascii="Arial" w:eastAsia="Arial" w:hAnsi="Arial" w:cs="Times New Roman"/>
          <w:color w:val="0E0E0E"/>
        </w:rPr>
        <w:t>Wykluczenie</w:t>
      </w:r>
      <w:r w:rsidRPr="00D620EC">
        <w:rPr>
          <w:rFonts w:ascii="Arial" w:eastAsia="Arial" w:hAnsi="Arial" w:cs="Times New Roman"/>
          <w:color w:val="0E0E0E"/>
          <w:spacing w:val="31"/>
        </w:rPr>
        <w:t xml:space="preserve"> </w:t>
      </w:r>
      <w:r w:rsidRPr="00D620EC">
        <w:rPr>
          <w:rFonts w:ascii="Arial" w:eastAsia="Arial" w:hAnsi="Arial" w:cs="Times New Roman"/>
          <w:color w:val="0E0E0E"/>
        </w:rPr>
        <w:t xml:space="preserve">Wykonawcy w zakresie art. 108 ust. 1 lub 109 ust. 1 pkt 4 ustawy </w:t>
      </w:r>
      <w:proofErr w:type="spellStart"/>
      <w:r w:rsidRPr="00D620EC">
        <w:rPr>
          <w:rFonts w:ascii="Arial" w:eastAsia="Arial" w:hAnsi="Arial" w:cs="Times New Roman"/>
          <w:color w:val="0E0E0E"/>
        </w:rPr>
        <w:t>Pzp</w:t>
      </w:r>
      <w:proofErr w:type="spellEnd"/>
      <w:r w:rsidRPr="00D620EC">
        <w:rPr>
          <w:rFonts w:ascii="Arial" w:eastAsia="Arial" w:hAnsi="Arial" w:cs="Times New Roman"/>
          <w:color w:val="0E0E0E"/>
        </w:rPr>
        <w:t xml:space="preserve"> następuje</w:t>
      </w:r>
      <w:r w:rsidRPr="00D620EC">
        <w:rPr>
          <w:rFonts w:ascii="Arial" w:eastAsia="Arial" w:hAnsi="Arial" w:cs="Times New Roman"/>
          <w:color w:val="0E0E0E"/>
          <w:spacing w:val="14"/>
        </w:rPr>
        <w:t xml:space="preserve"> </w:t>
      </w:r>
      <w:r w:rsidRPr="00D620EC">
        <w:rPr>
          <w:rFonts w:ascii="Arial" w:eastAsia="Arial" w:hAnsi="Arial" w:cs="Times New Roman"/>
          <w:color w:val="0E0E0E"/>
        </w:rPr>
        <w:t>zgodnie</w:t>
      </w:r>
      <w:r w:rsidRPr="00D620EC">
        <w:rPr>
          <w:rFonts w:ascii="Arial" w:eastAsia="Arial" w:hAnsi="Arial" w:cs="Times New Roman"/>
          <w:color w:val="0E0E0E"/>
          <w:spacing w:val="18"/>
        </w:rPr>
        <w:t xml:space="preserve"> </w:t>
      </w:r>
      <w:r w:rsidRPr="00D620EC">
        <w:rPr>
          <w:rFonts w:ascii="Arial" w:eastAsia="Arial" w:hAnsi="Arial" w:cs="Times New Roman"/>
          <w:color w:val="0E0E0E"/>
        </w:rPr>
        <w:t>z</w:t>
      </w:r>
      <w:r w:rsidRPr="00D620EC">
        <w:rPr>
          <w:rFonts w:ascii="Arial" w:eastAsia="Arial" w:hAnsi="Arial" w:cs="Times New Roman"/>
          <w:color w:val="0E0E0E"/>
          <w:spacing w:val="9"/>
        </w:rPr>
        <w:t xml:space="preserve"> </w:t>
      </w:r>
      <w:r w:rsidRPr="00D620EC">
        <w:rPr>
          <w:rFonts w:ascii="Arial" w:eastAsia="Arial" w:hAnsi="Arial" w:cs="Times New Roman"/>
          <w:color w:val="0E0E0E"/>
        </w:rPr>
        <w:t>art.</w:t>
      </w:r>
      <w:r w:rsidRPr="00D620EC">
        <w:rPr>
          <w:rFonts w:ascii="Arial" w:eastAsia="Arial" w:hAnsi="Arial" w:cs="Times New Roman"/>
          <w:color w:val="0E0E0E"/>
          <w:spacing w:val="14"/>
        </w:rPr>
        <w:t xml:space="preserve"> </w:t>
      </w:r>
      <w:r w:rsidRPr="00D620EC">
        <w:rPr>
          <w:rFonts w:ascii="Arial" w:eastAsia="Arial" w:hAnsi="Arial" w:cs="Times New Roman"/>
          <w:color w:val="0E0E0E"/>
        </w:rPr>
        <w:t>111 ustawy</w:t>
      </w:r>
      <w:r w:rsidRPr="00D620EC">
        <w:rPr>
          <w:rFonts w:ascii="Arial" w:eastAsia="Arial" w:hAnsi="Arial" w:cs="Times New Roman"/>
          <w:color w:val="0E0E0E"/>
          <w:spacing w:val="19"/>
        </w:rPr>
        <w:t xml:space="preserve"> </w:t>
      </w:r>
      <w:proofErr w:type="spellStart"/>
      <w:r w:rsidRPr="00D620EC">
        <w:rPr>
          <w:rFonts w:ascii="Arial" w:eastAsia="Arial" w:hAnsi="Arial" w:cs="Times New Roman"/>
          <w:color w:val="0E0E0E"/>
        </w:rPr>
        <w:t>Pzp</w:t>
      </w:r>
      <w:proofErr w:type="spellEnd"/>
      <w:r w:rsidRPr="00D620EC">
        <w:rPr>
          <w:rFonts w:ascii="Arial" w:eastAsia="Arial" w:hAnsi="Arial" w:cs="Times New Roman"/>
          <w:color w:val="0E0E0E"/>
        </w:rPr>
        <w:t>.</w:t>
      </w:r>
    </w:p>
    <w:p w14:paraId="6D0FD87E" w14:textId="77777777" w:rsidR="00D620EC" w:rsidRPr="00D620EC" w:rsidRDefault="00D620EC">
      <w:pPr>
        <w:numPr>
          <w:ilvl w:val="0"/>
          <w:numId w:val="34"/>
        </w:numPr>
        <w:tabs>
          <w:tab w:val="left" w:pos="5670"/>
        </w:tabs>
        <w:autoSpaceDE w:val="0"/>
        <w:autoSpaceDN w:val="0"/>
        <w:adjustRightInd w:val="0"/>
        <w:spacing w:after="0" w:line="240" w:lineRule="auto"/>
        <w:jc w:val="both"/>
        <w:rPr>
          <w:rFonts w:ascii="Arial" w:eastAsia="Times New Roman" w:hAnsi="Arial" w:cs="Arial"/>
          <w:szCs w:val="24"/>
          <w:lang w:eastAsia="pl-PL"/>
        </w:rPr>
      </w:pPr>
      <w:r w:rsidRPr="00D620EC">
        <w:rPr>
          <w:rFonts w:ascii="Arial" w:eastAsia="Times New Roman" w:hAnsi="Arial" w:cs="Arial"/>
          <w:szCs w:val="24"/>
          <w:lang w:eastAsia="pl-PL"/>
        </w:rPr>
        <w:t xml:space="preserve">Wykonawca nie podlega wykluczeniu w okolicznościach określonych w art. 108 ust. 1 pkt 1, 2 i 5 lub art. 109 ust. 1 pkt 4 ustawy </w:t>
      </w:r>
      <w:proofErr w:type="spellStart"/>
      <w:r w:rsidRPr="00D620EC">
        <w:rPr>
          <w:rFonts w:ascii="Arial" w:eastAsia="Times New Roman" w:hAnsi="Arial" w:cs="Arial"/>
          <w:szCs w:val="24"/>
          <w:lang w:eastAsia="pl-PL"/>
        </w:rPr>
        <w:t>Pzp</w:t>
      </w:r>
      <w:proofErr w:type="spellEnd"/>
      <w:r w:rsidRPr="00D620EC">
        <w:rPr>
          <w:rFonts w:ascii="Arial" w:eastAsia="Times New Roman" w:hAnsi="Arial" w:cs="Arial"/>
          <w:szCs w:val="24"/>
          <w:lang w:eastAsia="pl-PL"/>
        </w:rPr>
        <w:t>, jeżeli udowodni Zamawiającemu, że spełnił łącznie następujące przesłanki:</w:t>
      </w:r>
    </w:p>
    <w:p w14:paraId="13F15B8D" w14:textId="0701786E" w:rsidR="00D620EC" w:rsidRPr="00D620EC" w:rsidRDefault="00D620EC">
      <w:pPr>
        <w:numPr>
          <w:ilvl w:val="0"/>
          <w:numId w:val="35"/>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naprawił lub zobowiązał się do naprawienia szkody wyrządzonej przestępstwem, wykroczeniem lub swoim nieprawidłowym postępowaniem, w</w:t>
      </w:r>
      <w:r w:rsidR="006412EB">
        <w:rPr>
          <w:rFonts w:ascii="Arial" w:eastAsia="Calibri" w:hAnsi="Arial" w:cs="Arial"/>
        </w:rPr>
        <w:t> </w:t>
      </w:r>
      <w:r w:rsidRPr="00D620EC">
        <w:rPr>
          <w:rFonts w:ascii="Arial" w:eastAsia="Calibri" w:hAnsi="Arial" w:cs="Arial"/>
        </w:rPr>
        <w:t>tym poprzez zadośćuczynienie pieniężne;</w:t>
      </w:r>
    </w:p>
    <w:p w14:paraId="2D51FAC7" w14:textId="5E75D838" w:rsidR="00D620EC" w:rsidRPr="00D620EC" w:rsidRDefault="00D620EC">
      <w:pPr>
        <w:numPr>
          <w:ilvl w:val="0"/>
          <w:numId w:val="35"/>
        </w:numPr>
        <w:tabs>
          <w:tab w:val="left" w:pos="5670"/>
        </w:tabs>
        <w:suppressAutoHyphens/>
        <w:spacing w:after="0" w:line="240" w:lineRule="auto"/>
        <w:ind w:left="1434" w:hanging="357"/>
        <w:jc w:val="both"/>
        <w:rPr>
          <w:rFonts w:ascii="Arial" w:eastAsia="Calibri" w:hAnsi="Arial" w:cs="Arial"/>
        </w:rPr>
      </w:pPr>
      <w:r w:rsidRPr="00D620EC">
        <w:rPr>
          <w:rFonts w:ascii="Arial" w:eastAsia="Calibri" w:hAnsi="Arial" w:cs="Arial"/>
        </w:rPr>
        <w:t>wyczerpująco wyjaśnił fakty i okoliczności związane z przestępstwem, wykroczeniem lub swoim nieprawidłowym postępowaniem oraz spowodowanymi przez nie szkodami, aktywnie współpracując odpowiednio z</w:t>
      </w:r>
      <w:r w:rsidR="00043684">
        <w:rPr>
          <w:rFonts w:ascii="Arial" w:eastAsia="Calibri" w:hAnsi="Arial" w:cs="Arial"/>
        </w:rPr>
        <w:t> </w:t>
      </w:r>
      <w:r w:rsidRPr="00D620EC">
        <w:rPr>
          <w:rFonts w:ascii="Arial" w:eastAsia="Calibri" w:hAnsi="Arial" w:cs="Arial"/>
        </w:rPr>
        <w:t>właściwymi organami, w tym organami ścigania lub Zamawiającym;</w:t>
      </w:r>
    </w:p>
    <w:p w14:paraId="3D0E73DE" w14:textId="77777777" w:rsidR="00D620EC" w:rsidRPr="00D620EC" w:rsidRDefault="00D620EC">
      <w:pPr>
        <w:numPr>
          <w:ilvl w:val="0"/>
          <w:numId w:val="35"/>
        </w:numPr>
        <w:tabs>
          <w:tab w:val="left" w:pos="5670"/>
        </w:tabs>
        <w:suppressAutoHyphens/>
        <w:spacing w:after="0" w:line="240" w:lineRule="auto"/>
        <w:ind w:left="1434" w:hanging="357"/>
        <w:jc w:val="both"/>
        <w:rPr>
          <w:rFonts w:ascii="Arial" w:eastAsia="Times New Roman" w:hAnsi="Arial" w:cs="Arial"/>
          <w:szCs w:val="24"/>
          <w:lang w:eastAsia="pl-PL"/>
        </w:rPr>
      </w:pPr>
      <w:r w:rsidRPr="00D620EC">
        <w:rPr>
          <w:rFonts w:ascii="Arial" w:eastAsia="Calibri" w:hAnsi="Arial" w:cs="Arial"/>
        </w:rPr>
        <w:t>podjął konkretne środki techniczne, organizacyjne i kadrowe, odpowiednie dla zapobiegania dalszym przestępstwom, wykroczeniom lub nieprawidłowemu postępowaniu, w szczególności:</w:t>
      </w:r>
    </w:p>
    <w:p w14:paraId="6E7FE1BD" w14:textId="69F4C863" w:rsidR="00D620EC" w:rsidRPr="00D620EC" w:rsidRDefault="00D620EC">
      <w:pPr>
        <w:numPr>
          <w:ilvl w:val="0"/>
          <w:numId w:val="31"/>
        </w:numPr>
        <w:tabs>
          <w:tab w:val="left" w:pos="5670"/>
        </w:tabs>
        <w:suppressAutoHyphens/>
        <w:spacing w:after="0" w:line="240" w:lineRule="auto"/>
        <w:ind w:left="1701" w:hanging="283"/>
        <w:jc w:val="both"/>
        <w:rPr>
          <w:rFonts w:ascii="Arial" w:eastAsia="Times New Roman" w:hAnsi="Arial" w:cs="Arial"/>
          <w:szCs w:val="24"/>
          <w:lang w:eastAsia="pl-PL"/>
        </w:rPr>
      </w:pPr>
      <w:r w:rsidRPr="00D620EC">
        <w:rPr>
          <w:rFonts w:ascii="Arial" w:eastAsia="Times New Roman" w:hAnsi="Arial" w:cs="Arial"/>
          <w:szCs w:val="24"/>
          <w:lang w:eastAsia="pl-PL"/>
        </w:rPr>
        <w:t>zerwał wszelkie powiązania z osobami lub podmiotami odpowiedzialnymi za</w:t>
      </w:r>
      <w:r w:rsidR="00043684">
        <w:rPr>
          <w:rFonts w:ascii="Arial" w:eastAsia="Times New Roman" w:hAnsi="Arial" w:cs="Arial"/>
          <w:szCs w:val="24"/>
          <w:lang w:eastAsia="pl-PL"/>
        </w:rPr>
        <w:t> </w:t>
      </w:r>
      <w:r w:rsidRPr="00D620EC">
        <w:rPr>
          <w:rFonts w:ascii="Arial" w:eastAsia="Times New Roman" w:hAnsi="Arial" w:cs="Arial"/>
          <w:szCs w:val="24"/>
          <w:lang w:eastAsia="pl-PL"/>
        </w:rPr>
        <w:t>nieprawidłowe postępowanie Wykonawcy,</w:t>
      </w:r>
    </w:p>
    <w:p w14:paraId="3B04048D" w14:textId="77777777" w:rsidR="00D620EC" w:rsidRPr="00D620EC" w:rsidRDefault="00D620EC">
      <w:pPr>
        <w:numPr>
          <w:ilvl w:val="0"/>
          <w:numId w:val="31"/>
        </w:numPr>
        <w:tabs>
          <w:tab w:val="left" w:pos="5670"/>
        </w:tabs>
        <w:suppressAutoHyphens/>
        <w:spacing w:after="0" w:line="240" w:lineRule="auto"/>
        <w:ind w:left="1701" w:hanging="283"/>
        <w:jc w:val="both"/>
        <w:rPr>
          <w:rFonts w:ascii="Arial" w:eastAsia="Times New Roman" w:hAnsi="Arial" w:cs="Arial"/>
          <w:szCs w:val="24"/>
          <w:lang w:eastAsia="pl-PL"/>
        </w:rPr>
      </w:pPr>
      <w:r w:rsidRPr="00D620EC">
        <w:rPr>
          <w:rFonts w:ascii="Arial" w:eastAsia="Times New Roman" w:hAnsi="Arial" w:cs="Arial"/>
          <w:szCs w:val="24"/>
          <w:lang w:eastAsia="pl-PL"/>
        </w:rPr>
        <w:t>zreorganizował personel,</w:t>
      </w:r>
    </w:p>
    <w:p w14:paraId="242F567D" w14:textId="77777777" w:rsidR="00D620EC" w:rsidRPr="00D620EC" w:rsidRDefault="00D620EC">
      <w:pPr>
        <w:numPr>
          <w:ilvl w:val="0"/>
          <w:numId w:val="31"/>
        </w:numPr>
        <w:tabs>
          <w:tab w:val="left" w:pos="5670"/>
        </w:tabs>
        <w:suppressAutoHyphens/>
        <w:spacing w:after="0" w:line="240" w:lineRule="auto"/>
        <w:ind w:left="1701" w:hanging="283"/>
        <w:jc w:val="both"/>
        <w:rPr>
          <w:rFonts w:ascii="Arial" w:eastAsia="Times New Roman" w:hAnsi="Arial" w:cs="Arial"/>
          <w:szCs w:val="24"/>
          <w:lang w:eastAsia="pl-PL"/>
        </w:rPr>
      </w:pPr>
      <w:r w:rsidRPr="00D620EC">
        <w:rPr>
          <w:rFonts w:ascii="Arial" w:eastAsia="Times New Roman" w:hAnsi="Arial" w:cs="Arial"/>
          <w:szCs w:val="24"/>
          <w:lang w:eastAsia="pl-PL"/>
        </w:rPr>
        <w:t>wdrożył system sprawozdawczości i kontroli,</w:t>
      </w:r>
    </w:p>
    <w:p w14:paraId="4715B4E7" w14:textId="77777777" w:rsidR="00D620EC" w:rsidRPr="00D620EC" w:rsidRDefault="00D620EC">
      <w:pPr>
        <w:numPr>
          <w:ilvl w:val="0"/>
          <w:numId w:val="31"/>
        </w:numPr>
        <w:tabs>
          <w:tab w:val="left" w:pos="5670"/>
        </w:tabs>
        <w:suppressAutoHyphens/>
        <w:spacing w:after="0" w:line="240" w:lineRule="auto"/>
        <w:ind w:left="1701" w:hanging="283"/>
        <w:jc w:val="both"/>
        <w:rPr>
          <w:rFonts w:ascii="Arial" w:eastAsia="Times New Roman" w:hAnsi="Arial" w:cs="Arial"/>
          <w:szCs w:val="24"/>
          <w:lang w:eastAsia="pl-PL"/>
        </w:rPr>
      </w:pPr>
      <w:r w:rsidRPr="00D620EC">
        <w:rPr>
          <w:rFonts w:ascii="Arial" w:eastAsia="Times New Roman" w:hAnsi="Arial" w:cs="Arial"/>
          <w:szCs w:val="24"/>
          <w:lang w:eastAsia="pl-PL"/>
        </w:rPr>
        <w:t>utworzył struktury audytu wewnętrznego do monitorowania przestrzegania przepisów, wewnętrznych regulacji lub standardów,</w:t>
      </w:r>
    </w:p>
    <w:p w14:paraId="26C9E44D" w14:textId="77777777" w:rsidR="00D620EC" w:rsidRPr="00D620EC" w:rsidRDefault="00D620EC">
      <w:pPr>
        <w:numPr>
          <w:ilvl w:val="0"/>
          <w:numId w:val="31"/>
        </w:numPr>
        <w:tabs>
          <w:tab w:val="left" w:pos="5670"/>
        </w:tabs>
        <w:suppressAutoHyphens/>
        <w:spacing w:after="0" w:line="240" w:lineRule="auto"/>
        <w:ind w:left="1701" w:hanging="283"/>
        <w:jc w:val="both"/>
        <w:rPr>
          <w:rFonts w:ascii="Arial" w:eastAsia="Times New Roman" w:hAnsi="Arial" w:cs="Arial"/>
          <w:szCs w:val="24"/>
          <w:lang w:eastAsia="pl-PL"/>
        </w:rPr>
      </w:pPr>
      <w:r w:rsidRPr="00D620EC">
        <w:rPr>
          <w:rFonts w:ascii="Arial" w:eastAsia="Times New Roman" w:hAnsi="Arial" w:cs="Arial"/>
          <w:szCs w:val="24"/>
          <w:lang w:eastAsia="pl-PL"/>
        </w:rPr>
        <w:lastRenderedPageBreak/>
        <w:t>wprowadził wewnętrzne regulacje dotyczące odpowiedzialności i odszkodowań za nieprzestrzeganie przepisów, wewnętrznych regulacji lub standardów.</w:t>
      </w:r>
    </w:p>
    <w:p w14:paraId="2A482468" w14:textId="77777777" w:rsidR="00D620EC" w:rsidRPr="00D620EC" w:rsidRDefault="00D620EC">
      <w:pPr>
        <w:numPr>
          <w:ilvl w:val="0"/>
          <w:numId w:val="34"/>
        </w:numPr>
        <w:tabs>
          <w:tab w:val="left" w:pos="5670"/>
        </w:tabs>
        <w:autoSpaceDE w:val="0"/>
        <w:autoSpaceDN w:val="0"/>
        <w:adjustRightInd w:val="0"/>
        <w:spacing w:after="0" w:line="240" w:lineRule="auto"/>
        <w:jc w:val="both"/>
        <w:rPr>
          <w:rFonts w:ascii="Arial" w:eastAsia="Times New Roman" w:hAnsi="Arial" w:cs="Arial"/>
          <w:szCs w:val="24"/>
          <w:lang w:eastAsia="pl-PL"/>
        </w:rPr>
      </w:pPr>
      <w:r w:rsidRPr="00D620EC">
        <w:rPr>
          <w:rFonts w:ascii="Arial" w:eastAsia="Times New Roman" w:hAnsi="Arial" w:cs="Arial"/>
          <w:szCs w:val="24"/>
          <w:lang w:eastAsia="pl-PL"/>
        </w:rPr>
        <w:t>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14:paraId="08D2F567" w14:textId="328AF4BD" w:rsidR="009E07EF" w:rsidRDefault="00D620EC">
      <w:pPr>
        <w:numPr>
          <w:ilvl w:val="0"/>
          <w:numId w:val="34"/>
        </w:numPr>
        <w:tabs>
          <w:tab w:val="left" w:pos="5670"/>
        </w:tabs>
        <w:autoSpaceDE w:val="0"/>
        <w:autoSpaceDN w:val="0"/>
        <w:adjustRightInd w:val="0"/>
        <w:spacing w:after="0" w:line="240" w:lineRule="auto"/>
        <w:jc w:val="both"/>
        <w:rPr>
          <w:rFonts w:ascii="Arial" w:eastAsia="Times New Roman" w:hAnsi="Arial" w:cs="Arial"/>
          <w:szCs w:val="24"/>
          <w:lang w:eastAsia="pl-PL"/>
        </w:rPr>
      </w:pPr>
      <w:r w:rsidRPr="00D620EC">
        <w:rPr>
          <w:rFonts w:ascii="Arial" w:eastAsia="Times New Roman" w:hAnsi="Arial" w:cs="Arial"/>
          <w:szCs w:val="24"/>
          <w:lang w:eastAsia="pl-PL"/>
        </w:rPr>
        <w:t>Wykonawca może zostać wykluczony przez Zamawiającego na każdym etapie postępowania o udzielenie zamówienia.</w:t>
      </w:r>
      <w:bookmarkEnd w:id="7"/>
    </w:p>
    <w:p w14:paraId="5212CB31" w14:textId="77777777" w:rsidR="00A779C1" w:rsidRPr="002F3CC9" w:rsidRDefault="00A779C1" w:rsidP="00412C1C">
      <w:pPr>
        <w:tabs>
          <w:tab w:val="left" w:pos="5670"/>
        </w:tabs>
        <w:autoSpaceDE w:val="0"/>
        <w:autoSpaceDN w:val="0"/>
        <w:adjustRightInd w:val="0"/>
        <w:spacing w:after="0" w:line="240" w:lineRule="auto"/>
        <w:ind w:left="1069"/>
        <w:jc w:val="both"/>
        <w:rPr>
          <w:rFonts w:ascii="Arial" w:eastAsia="Times New Roman" w:hAnsi="Arial" w:cs="Arial"/>
          <w:szCs w:val="24"/>
          <w:lang w:eastAsia="pl-PL"/>
        </w:rPr>
      </w:pPr>
    </w:p>
    <w:p w14:paraId="1759AE47" w14:textId="5DF08B6C" w:rsidR="00394AFD" w:rsidRPr="003F043E" w:rsidRDefault="006342D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2"/>
          <w:szCs w:val="12"/>
          <w:lang w:eastAsia="pl-PL"/>
        </w:rPr>
      </w:pPr>
      <w:r w:rsidRPr="00064513">
        <w:rPr>
          <w:rFonts w:ascii="Arial" w:eastAsia="Times New Roman" w:hAnsi="Arial" w:cs="Arial"/>
          <w:b/>
          <w:bCs/>
          <w:sz w:val="26"/>
          <w:szCs w:val="26"/>
          <w:lang w:eastAsia="pl-PL"/>
        </w:rPr>
        <w:t>Oświadczenie wstępne oraz informacja o podmiotowych środkach dowodowych.</w:t>
      </w:r>
    </w:p>
    <w:p w14:paraId="44D8E64C" w14:textId="26B6A4C9" w:rsidR="002F3CC9" w:rsidRPr="002F3CC9" w:rsidRDefault="003E169F">
      <w:pPr>
        <w:numPr>
          <w:ilvl w:val="0"/>
          <w:numId w:val="36"/>
        </w:numPr>
        <w:tabs>
          <w:tab w:val="num" w:pos="709"/>
          <w:tab w:val="num" w:pos="1080"/>
          <w:tab w:val="left" w:pos="5670"/>
        </w:tabs>
        <w:suppressAutoHyphens/>
        <w:spacing w:after="0" w:line="240" w:lineRule="auto"/>
        <w:ind w:left="709" w:hanging="425"/>
        <w:jc w:val="both"/>
        <w:rPr>
          <w:rFonts w:ascii="TimesNewRomanPSMT" w:eastAsia="TTE232B7E0t00" w:hAnsi="TimesNewRomanPSMT" w:cs="TimesNewRomanPSMT"/>
          <w:lang w:eastAsia="zh-CN"/>
        </w:rPr>
      </w:pPr>
      <w:r>
        <w:rPr>
          <w:rFonts w:ascii="Arial" w:eastAsia="TTE232B7E0t00" w:hAnsi="Arial" w:cs="Arial"/>
          <w:color w:val="000000"/>
          <w:lang w:eastAsia="zh-CN"/>
        </w:rPr>
        <w:t xml:space="preserve">W </w:t>
      </w:r>
      <w:r w:rsidR="002F3CC9" w:rsidRPr="002F3CC9">
        <w:rPr>
          <w:rFonts w:ascii="Arial" w:eastAsia="TTE232B7E0t00" w:hAnsi="Arial" w:cs="Arial"/>
          <w:color w:val="000000"/>
          <w:lang w:eastAsia="zh-CN"/>
        </w:rPr>
        <w:t>celu potwierdzenia braku podstaw wykluczenia oraz spełniania warunków udziału w</w:t>
      </w:r>
      <w:r w:rsidR="00043684">
        <w:rPr>
          <w:rFonts w:ascii="Arial" w:eastAsia="TTE232B7E0t00" w:hAnsi="Arial" w:cs="Arial"/>
          <w:color w:val="000000"/>
          <w:lang w:eastAsia="zh-CN"/>
        </w:rPr>
        <w:t> </w:t>
      </w:r>
      <w:r w:rsidR="002F3CC9" w:rsidRPr="002F3CC9">
        <w:rPr>
          <w:rFonts w:ascii="Arial" w:eastAsia="TTE232B7E0t00" w:hAnsi="Arial" w:cs="Arial"/>
          <w:color w:val="000000"/>
          <w:lang w:eastAsia="zh-CN"/>
        </w:rPr>
        <w:t>postępowaniu</w:t>
      </w:r>
      <w:r w:rsidR="002F3CC9" w:rsidRPr="002F3CC9">
        <w:rPr>
          <w:rFonts w:ascii="Arial" w:eastAsia="TTE232B7E0t00" w:hAnsi="Arial" w:cs="Arial"/>
          <w:b/>
          <w:color w:val="000000"/>
          <w:lang w:eastAsia="zh-CN"/>
        </w:rPr>
        <w:t xml:space="preserve"> </w:t>
      </w:r>
      <w:r w:rsidR="002F3CC9" w:rsidRPr="002F3CC9">
        <w:rPr>
          <w:rFonts w:ascii="Arial" w:eastAsia="TTE232B7E0t00" w:hAnsi="Arial" w:cs="Arial"/>
          <w:color w:val="000000"/>
          <w:lang w:eastAsia="zh-CN"/>
        </w:rPr>
        <w:t>Wykonawca winien dołączyć do oferty oświadczenie</w:t>
      </w:r>
      <w:r w:rsidR="002F3CC9" w:rsidRPr="002F3CC9">
        <w:rPr>
          <w:rFonts w:ascii="Arial" w:eastAsia="TTE232B7E0t00" w:hAnsi="Arial" w:cs="Arial"/>
          <w:color w:val="333333"/>
          <w:sz w:val="24"/>
          <w:szCs w:val="24"/>
          <w:shd w:val="clear" w:color="auto" w:fill="FFFFFF"/>
          <w:lang w:eastAsia="zh-CN"/>
        </w:rPr>
        <w:t xml:space="preserve"> </w:t>
      </w:r>
      <w:r w:rsidR="002F3CC9" w:rsidRPr="002F3CC9">
        <w:rPr>
          <w:rFonts w:ascii="Arial" w:eastAsia="TTE232B7E0t00" w:hAnsi="Arial" w:cs="Arial"/>
          <w:color w:val="000000"/>
          <w:lang w:eastAsia="zh-CN"/>
        </w:rPr>
        <w:t xml:space="preserve">o niepodleganiu wykluczeniu oraz spełnianiu warunków udziału w postępowaniu w zakresie wskazanym przez Zamawiającego w ogłoszeniu o zamówieniu i SWZ, zgodnie ze wzorem stanowiącym </w:t>
      </w:r>
      <w:r w:rsidR="002F3CC9" w:rsidRPr="002F3CC9">
        <w:rPr>
          <w:rFonts w:ascii="Arial" w:eastAsia="TTE232B7E0t00" w:hAnsi="Arial" w:cs="Arial"/>
          <w:b/>
          <w:color w:val="000000"/>
          <w:lang w:eastAsia="zh-CN"/>
        </w:rPr>
        <w:t>Załącznik nr 2 do SWZ</w:t>
      </w:r>
      <w:r w:rsidR="002F3CC9" w:rsidRPr="002F3CC9">
        <w:rPr>
          <w:rFonts w:ascii="Arial" w:eastAsia="TTE232B7E0t00" w:hAnsi="Arial" w:cs="Arial"/>
          <w:color w:val="000000"/>
          <w:lang w:eastAsia="zh-CN"/>
        </w:rPr>
        <w:t>.</w:t>
      </w:r>
    </w:p>
    <w:p w14:paraId="5007D8DC" w14:textId="77777777" w:rsidR="002F3CC9" w:rsidRPr="002F3CC9" w:rsidRDefault="002F3CC9">
      <w:pPr>
        <w:numPr>
          <w:ilvl w:val="0"/>
          <w:numId w:val="36"/>
        </w:numPr>
        <w:tabs>
          <w:tab w:val="num" w:pos="709"/>
          <w:tab w:val="num" w:pos="1080"/>
          <w:tab w:val="left" w:pos="5670"/>
        </w:tabs>
        <w:suppressAutoHyphens/>
        <w:spacing w:after="0" w:line="240" w:lineRule="auto"/>
        <w:ind w:left="709" w:hanging="425"/>
        <w:jc w:val="both"/>
        <w:rPr>
          <w:rFonts w:ascii="TimesNewRomanPSMT" w:eastAsia="TTE232B7E0t00" w:hAnsi="TimesNewRomanPSMT" w:cs="TimesNewRomanPSMT"/>
          <w:lang w:eastAsia="zh-CN"/>
        </w:rPr>
      </w:pPr>
      <w:r w:rsidRPr="002F3CC9">
        <w:rPr>
          <w:rFonts w:ascii="Arial" w:eastAsia="TTE232B7E0t00" w:hAnsi="Arial" w:cs="Arial"/>
          <w:color w:val="000000"/>
          <w:lang w:eastAsia="zh-CN"/>
        </w:rPr>
        <w:t>Oświadczenie, o którym mowa w ust. 1, nie jest podmiotowym środkiem dowodowym i stanowi dowód potwierdzający brak podstaw wykluczenia oraz spełnianie warunków udziału w postępowaniu na dzień składania ofert, tymczasowo zastępujący wymagane przez Zamawiającego podmiotowe środki dowodowe.</w:t>
      </w:r>
    </w:p>
    <w:p w14:paraId="12303B99" w14:textId="1BE9E9CB" w:rsidR="002F3CC9" w:rsidRPr="00032B6F" w:rsidRDefault="002F3CC9" w:rsidP="00032B6F">
      <w:pPr>
        <w:numPr>
          <w:ilvl w:val="0"/>
          <w:numId w:val="36"/>
        </w:numPr>
        <w:tabs>
          <w:tab w:val="num" w:pos="709"/>
          <w:tab w:val="num" w:pos="1080"/>
          <w:tab w:val="left" w:pos="5670"/>
        </w:tabs>
        <w:suppressAutoHyphens/>
        <w:spacing w:after="0" w:line="240" w:lineRule="auto"/>
        <w:ind w:left="709" w:hanging="425"/>
        <w:jc w:val="both"/>
        <w:rPr>
          <w:rFonts w:ascii="TimesNewRomanPSMT" w:eastAsia="TTE232B7E0t00" w:hAnsi="TimesNewRomanPSMT" w:cs="TimesNewRomanPSMT"/>
          <w:lang w:eastAsia="zh-CN"/>
        </w:rPr>
      </w:pPr>
      <w:r w:rsidRPr="00F61590">
        <w:rPr>
          <w:rFonts w:ascii="Arial" w:eastAsia="TTE232B7E0t00" w:hAnsi="Arial" w:cs="Arial"/>
          <w:lang w:eastAsia="zh-CN"/>
        </w:rPr>
        <w:t>Zamawiający wzywa Wykonawcę, którego oferta została najwyżej oceniona, do złożenia w wyznaczonym terminie, nie krótszym niż 5 dni od dnia wezwania, niżej wymienionych podmiotowych środków dowodowych aktualnych na dzień ich złożenia</w:t>
      </w:r>
      <w:r w:rsidR="00E92B56">
        <w:rPr>
          <w:rFonts w:ascii="Arial" w:eastAsia="TTE232B7E0t00" w:hAnsi="Arial" w:cs="Arial"/>
          <w:lang w:eastAsia="zh-CN"/>
        </w:rPr>
        <w:t>:</w:t>
      </w:r>
      <w:r w:rsidR="00032B6F">
        <w:rPr>
          <w:rFonts w:ascii="TimesNewRomanPSMT" w:eastAsia="TTE232B7E0t00" w:hAnsi="TimesNewRomanPSMT" w:cs="TimesNewRomanPSMT"/>
          <w:lang w:eastAsia="zh-CN"/>
        </w:rPr>
        <w:t xml:space="preserve"> </w:t>
      </w:r>
      <w:r w:rsidRPr="00032B6F">
        <w:rPr>
          <w:rFonts w:ascii="Arial" w:eastAsia="TTE232B7E0t00" w:hAnsi="Arial" w:cs="Arial"/>
          <w:b/>
          <w:u w:val="single"/>
          <w:lang w:eastAsia="zh-CN"/>
        </w:rPr>
        <w:t>w celu potwierdzenia braku podstaw wykluczenia, o których mowa w Rozdziale IX ust. 1 i 2 SWZ:</w:t>
      </w:r>
    </w:p>
    <w:p w14:paraId="4B04CC63" w14:textId="57AC5185" w:rsidR="00032B6F" w:rsidRDefault="00064513" w:rsidP="00B778E4">
      <w:pPr>
        <w:pStyle w:val="Akapitzlist"/>
        <w:numPr>
          <w:ilvl w:val="0"/>
          <w:numId w:val="75"/>
        </w:numPr>
        <w:tabs>
          <w:tab w:val="left" w:pos="5670"/>
        </w:tabs>
        <w:spacing w:after="0" w:line="240" w:lineRule="auto"/>
        <w:ind w:left="1134"/>
        <w:jc w:val="both"/>
        <w:rPr>
          <w:rFonts w:ascii="Arial" w:hAnsi="Arial" w:cs="Arial"/>
        </w:rPr>
      </w:pPr>
      <w:r w:rsidRPr="00032B6F">
        <w:rPr>
          <w:rFonts w:ascii="Arial" w:hAnsi="Arial" w:cs="Arial"/>
        </w:rPr>
        <w:t xml:space="preserve">oświadczenia Wykonawcy, w zakresie art. 108 ust. 1 pkt 5 ustawy </w:t>
      </w:r>
      <w:proofErr w:type="spellStart"/>
      <w:r w:rsidRPr="00032B6F">
        <w:rPr>
          <w:rFonts w:ascii="Arial" w:hAnsi="Arial" w:cs="Arial"/>
        </w:rPr>
        <w:t>Pzp</w:t>
      </w:r>
      <w:proofErr w:type="spellEnd"/>
      <w:r w:rsidRPr="00032B6F">
        <w:rPr>
          <w:rFonts w:ascii="Arial" w:hAnsi="Arial" w:cs="Arial"/>
        </w:rPr>
        <w:t>, o braku przynależności do tej samej grupy kapitałowej, w rozumieniu ustawy o ochronie konkurencji i konsumentów, z innym Wykonawcą, który złożył odrębną ofertę, albo oświadczenia o przynależności do tej samej grupy kapitałowej wraz z</w:t>
      </w:r>
      <w:r w:rsidR="001C0E72" w:rsidRPr="00032B6F">
        <w:rPr>
          <w:rFonts w:ascii="Arial" w:hAnsi="Arial" w:cs="Arial"/>
        </w:rPr>
        <w:t> </w:t>
      </w:r>
      <w:r w:rsidRPr="00032B6F">
        <w:rPr>
          <w:rFonts w:ascii="Arial" w:hAnsi="Arial" w:cs="Arial"/>
        </w:rPr>
        <w:t>dokumentami lub informacjami potwierdzającymi przygotowanie oferty niezależnie od innego Wykonawcy należącego do tej samej grupy kapitałowej (</w:t>
      </w:r>
      <w:r w:rsidR="00716F16" w:rsidRPr="00032B6F">
        <w:rPr>
          <w:rFonts w:ascii="Arial" w:hAnsi="Arial" w:cs="Arial"/>
          <w:b/>
          <w:bCs/>
        </w:rPr>
        <w:t>zgodnie z</w:t>
      </w:r>
      <w:r w:rsidRPr="00032B6F">
        <w:rPr>
          <w:rFonts w:ascii="Arial" w:hAnsi="Arial" w:cs="Arial"/>
        </w:rPr>
        <w:t xml:space="preserve"> </w:t>
      </w:r>
      <w:r w:rsidRPr="00032B6F">
        <w:rPr>
          <w:rFonts w:ascii="Arial" w:hAnsi="Arial" w:cs="Arial"/>
          <w:b/>
          <w:bCs/>
        </w:rPr>
        <w:t>Załącznik</w:t>
      </w:r>
      <w:r w:rsidR="00716F16" w:rsidRPr="00032B6F">
        <w:rPr>
          <w:rFonts w:ascii="Arial" w:hAnsi="Arial" w:cs="Arial"/>
          <w:b/>
          <w:bCs/>
        </w:rPr>
        <w:t>iem</w:t>
      </w:r>
      <w:r w:rsidRPr="00032B6F">
        <w:rPr>
          <w:rFonts w:ascii="Arial" w:hAnsi="Arial" w:cs="Arial"/>
          <w:b/>
          <w:bCs/>
        </w:rPr>
        <w:t xml:space="preserve"> nr  </w:t>
      </w:r>
      <w:r w:rsidR="00032B6F">
        <w:rPr>
          <w:rFonts w:ascii="Arial" w:hAnsi="Arial" w:cs="Arial"/>
          <w:b/>
          <w:bCs/>
        </w:rPr>
        <w:t xml:space="preserve">3 </w:t>
      </w:r>
      <w:r w:rsidRPr="00032B6F">
        <w:rPr>
          <w:rFonts w:ascii="Arial" w:hAnsi="Arial" w:cs="Arial"/>
          <w:b/>
          <w:bCs/>
        </w:rPr>
        <w:t>do SWZ</w:t>
      </w:r>
      <w:r w:rsidRPr="00032B6F">
        <w:rPr>
          <w:rFonts w:ascii="Arial" w:hAnsi="Arial" w:cs="Arial"/>
        </w:rPr>
        <w:t xml:space="preserve">); </w:t>
      </w:r>
      <w:r w:rsidR="0099051A" w:rsidRPr="00032B6F">
        <w:rPr>
          <w:rFonts w:ascii="Arial" w:hAnsi="Arial" w:cs="Arial"/>
        </w:rPr>
        <w:t xml:space="preserve"> Zamawiający wzywa do złożenia niniejszego oświadczenia w przypadku, gdy dla danej części złożono więcej niż jedną ofertę;</w:t>
      </w:r>
    </w:p>
    <w:p w14:paraId="6BA6B248" w14:textId="13BCBF55" w:rsidR="00064513" w:rsidRPr="00032B6F" w:rsidRDefault="00064513" w:rsidP="00B778E4">
      <w:pPr>
        <w:pStyle w:val="Akapitzlist"/>
        <w:numPr>
          <w:ilvl w:val="0"/>
          <w:numId w:val="75"/>
        </w:numPr>
        <w:tabs>
          <w:tab w:val="left" w:pos="5670"/>
        </w:tabs>
        <w:spacing w:after="0" w:line="240" w:lineRule="auto"/>
        <w:ind w:left="1134"/>
        <w:jc w:val="both"/>
        <w:rPr>
          <w:rFonts w:ascii="Arial" w:hAnsi="Arial" w:cs="Arial"/>
        </w:rPr>
      </w:pPr>
      <w:r w:rsidRPr="00032B6F">
        <w:rPr>
          <w:rFonts w:ascii="Arial" w:hAnsi="Arial" w:cs="Arial"/>
        </w:rPr>
        <w:t xml:space="preserve">odpisu lub informacji z Krajowego Rejestru Sądowego lub z Centralnej Ewidencji i Informacji o Działalności Gospodarczej, w zakresie art. 109 ust. 1 pkt 4 ustawy </w:t>
      </w:r>
      <w:proofErr w:type="spellStart"/>
      <w:r w:rsidRPr="00032B6F">
        <w:rPr>
          <w:rFonts w:ascii="Arial" w:hAnsi="Arial" w:cs="Arial"/>
        </w:rPr>
        <w:t>Pzp</w:t>
      </w:r>
      <w:proofErr w:type="spellEnd"/>
      <w:r w:rsidRPr="00032B6F">
        <w:rPr>
          <w:rFonts w:ascii="Arial" w:hAnsi="Arial" w:cs="Arial"/>
        </w:rPr>
        <w:t xml:space="preserve">, sporządzonej nie wcześniej niż 3 miesiące przed jej złożeniem, jeżeli odrębne przepisy wymagają wpisu do rejestru lub ewidencji; </w:t>
      </w:r>
    </w:p>
    <w:p w14:paraId="68796283" w14:textId="653A0D5D" w:rsidR="00064513" w:rsidRPr="00F61590"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lang w:eastAsia="zh-CN"/>
        </w:rPr>
      </w:pPr>
      <w:r w:rsidRPr="00F61590">
        <w:rPr>
          <w:rFonts w:ascii="Arial" w:eastAsia="TTE232B7E0t00" w:hAnsi="Arial" w:cs="Arial"/>
          <w:lang w:eastAsia="zh-CN"/>
        </w:rPr>
        <w:t xml:space="preserve">Jeżeli Wykonawca ma siedzibę lub miejsce zamieszkania poza granicami Rzeczypospolitej Polskiej, zamiast dokumentu, o którym mowa w ust. 3 pkt </w:t>
      </w:r>
      <w:r w:rsidR="00B778E4">
        <w:rPr>
          <w:rFonts w:ascii="Arial" w:eastAsia="TTE232B7E0t00" w:hAnsi="Arial" w:cs="Arial"/>
          <w:lang w:eastAsia="zh-CN"/>
        </w:rPr>
        <w:t>2,</w:t>
      </w:r>
      <w:r w:rsidRPr="00F61590">
        <w:rPr>
          <w:rFonts w:ascii="Arial" w:eastAsia="TTE232B7E0t00" w:hAnsi="Arial" w:cs="Arial"/>
          <w:lang w:eastAsia="zh-CN"/>
        </w:rPr>
        <w:t xml:space="preserve">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w:t>
      </w:r>
      <w:r w:rsidR="00FF234B" w:rsidRPr="00F61590">
        <w:rPr>
          <w:rFonts w:ascii="Arial" w:eastAsia="TTE232B7E0t00" w:hAnsi="Arial" w:cs="Arial"/>
          <w:lang w:eastAsia="zh-CN"/>
        </w:rPr>
        <w:t xml:space="preserve"> </w:t>
      </w:r>
      <w:r w:rsidRPr="00F61590">
        <w:rPr>
          <w:rFonts w:ascii="Arial" w:eastAsia="TTE232B7E0t00" w:hAnsi="Arial" w:cs="Arial"/>
          <w:lang w:eastAsia="zh-CN"/>
        </w:rPr>
        <w:t>on w innej tego rodzaju sytuacji wynikającej z podobnej procedury przewidzianej w</w:t>
      </w:r>
      <w:r w:rsidR="00FF234B" w:rsidRPr="00F61590">
        <w:rPr>
          <w:rFonts w:ascii="Arial" w:eastAsia="TTE232B7E0t00" w:hAnsi="Arial" w:cs="Arial"/>
          <w:lang w:eastAsia="zh-CN"/>
        </w:rPr>
        <w:t> </w:t>
      </w:r>
      <w:r w:rsidRPr="00F61590">
        <w:rPr>
          <w:rFonts w:ascii="Arial" w:eastAsia="TTE232B7E0t00" w:hAnsi="Arial" w:cs="Arial"/>
          <w:lang w:eastAsia="zh-CN"/>
        </w:rPr>
        <w:t xml:space="preserve">przepisach miejsca wszczęcia tej procedury. </w:t>
      </w:r>
    </w:p>
    <w:p w14:paraId="5CC0929B" w14:textId="7D5DC90A" w:rsidR="00064513" w:rsidRPr="003351FA"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color w:val="000000"/>
          <w:lang w:eastAsia="zh-CN"/>
        </w:rPr>
      </w:pPr>
      <w:r w:rsidRPr="00F61590">
        <w:rPr>
          <w:rFonts w:ascii="Arial" w:eastAsia="TTE232B7E0t00" w:hAnsi="Arial" w:cs="Arial"/>
          <w:lang w:eastAsia="zh-CN"/>
        </w:rPr>
        <w:t xml:space="preserve">Dokument, o którym mowa w ust. 4, powinien </w:t>
      </w:r>
      <w:r w:rsidRPr="003351FA">
        <w:rPr>
          <w:rFonts w:ascii="Arial" w:eastAsia="TTE232B7E0t00" w:hAnsi="Arial" w:cs="Arial"/>
          <w:color w:val="000000"/>
          <w:lang w:eastAsia="zh-CN"/>
        </w:rPr>
        <w:t>być wystawiony nie wcześniej niż 3</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 xml:space="preserve">miesiące przed jego złożeniem. </w:t>
      </w:r>
    </w:p>
    <w:p w14:paraId="0CBDE516" w14:textId="76BB5907" w:rsidR="00064513" w:rsidRPr="003351FA"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color w:val="000000"/>
          <w:lang w:eastAsia="zh-CN"/>
        </w:rPr>
      </w:pPr>
      <w:r w:rsidRPr="003351FA">
        <w:rPr>
          <w:rFonts w:ascii="Arial" w:eastAsia="TTE232B7E0t00" w:hAnsi="Arial" w:cs="Arial"/>
          <w:color w:val="000000"/>
          <w:lang w:eastAsia="zh-CN"/>
        </w:rPr>
        <w:t xml:space="preserve">Jeżeli w kraju, w którym Wykonawca ma siedzibę lub miejsce zamieszkania, nie wydaje się dokumentu, o którym mowa w ust. 3 pkt </w:t>
      </w:r>
      <w:r w:rsidR="00B778E4">
        <w:rPr>
          <w:rFonts w:ascii="Arial" w:eastAsia="TTE232B7E0t00" w:hAnsi="Arial" w:cs="Arial"/>
          <w:color w:val="000000"/>
          <w:lang w:eastAsia="zh-CN"/>
        </w:rPr>
        <w:t>2</w:t>
      </w:r>
      <w:r w:rsidRPr="003351FA">
        <w:rPr>
          <w:rFonts w:ascii="Arial" w:eastAsia="TTE232B7E0t00" w:hAnsi="Arial" w:cs="Arial"/>
          <w:color w:val="000000"/>
          <w:lang w:eastAsia="zh-CN"/>
        </w:rPr>
        <w:t xml:space="preserve"> zastępuje się go w całości lub</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w</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części dokumentem zawierającym odpowiednio oświadczenie Wykonawcy, ze</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 xml:space="preserve">wskazaniem osoby albo osób uprawnionych do jego reprezentacji, lub oświadczenie osoby, której </w:t>
      </w:r>
      <w:r w:rsidRPr="003351FA">
        <w:rPr>
          <w:rFonts w:ascii="Arial" w:eastAsia="TTE232B7E0t00" w:hAnsi="Arial" w:cs="Arial"/>
          <w:color w:val="000000"/>
          <w:lang w:eastAsia="zh-CN"/>
        </w:rPr>
        <w:lastRenderedPageBreak/>
        <w:t>dokument miał dotyczyć, złożone pod przysięgą, lub, jeżeli w kraju, w</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którym Wykonawca ma siedzibę lub miejsce zamieszkania nie ma przepisów</w:t>
      </w:r>
      <w:r w:rsidR="001C0E72" w:rsidRPr="003351FA">
        <w:rPr>
          <w:rFonts w:ascii="Arial" w:eastAsia="TTE232B7E0t00" w:hAnsi="Arial" w:cs="Arial"/>
          <w:color w:val="000000"/>
          <w:lang w:eastAsia="zh-CN"/>
        </w:rPr>
        <w:t xml:space="preserve"> </w:t>
      </w:r>
      <w:r w:rsidRPr="003351FA">
        <w:rPr>
          <w:rFonts w:ascii="Arial" w:eastAsia="TTE232B7E0t00" w:hAnsi="Arial" w:cs="Arial"/>
          <w:color w:val="000000"/>
          <w:lang w:eastAsia="zh-CN"/>
        </w:rPr>
        <w:t>o</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oświadczeniu pod przysięgą, złożone przed organem sądowym lub</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administracyjnym, notariuszem, organem samorządu zawodowego lub</w:t>
      </w:r>
      <w:r w:rsidR="001C0E72" w:rsidRPr="003351FA">
        <w:rPr>
          <w:rFonts w:ascii="Arial" w:eastAsia="TTE232B7E0t00" w:hAnsi="Arial" w:cs="Arial"/>
          <w:color w:val="000000"/>
          <w:lang w:eastAsia="zh-CN"/>
        </w:rPr>
        <w:t> </w:t>
      </w:r>
      <w:r w:rsidRPr="003351FA">
        <w:rPr>
          <w:rFonts w:ascii="Arial" w:eastAsia="TTE232B7E0t00" w:hAnsi="Arial" w:cs="Arial"/>
          <w:color w:val="000000"/>
          <w:lang w:eastAsia="zh-CN"/>
        </w:rPr>
        <w:t xml:space="preserve">gospodarczego, właściwym ze względu na siedzibę lub miejsce zamieszkania Wykonawcy. Przepis ust. 5 stosuje się. </w:t>
      </w:r>
    </w:p>
    <w:p w14:paraId="61593614" w14:textId="77777777" w:rsidR="00064513" w:rsidRPr="003351FA"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color w:val="000000"/>
          <w:lang w:eastAsia="zh-CN"/>
        </w:rPr>
      </w:pPr>
      <w:r w:rsidRPr="003351FA">
        <w:rPr>
          <w:rFonts w:ascii="Arial" w:eastAsia="TTE232B7E0t00" w:hAnsi="Arial" w:cs="Arial"/>
          <w:color w:val="000000"/>
          <w:lang w:eastAsia="zh-CN"/>
        </w:rPr>
        <w:t xml:space="preserve">Zamawiający nie wzywa do złożenia podmiotowych środków dowodowych, jeżeli może je uzyskać za pomocą bezpłatnych i ogólnodostępnych baz danych, w szczególności rejestrów publicznych w rozumieniu ustawy o informatyzacji działalności podmiotów realizujących zadania publiczne, o ile Wykonawca wskazał w oświadczeniu, o którym mowa w ust. 1, dane umożliwiające dostęp do tych środków. </w:t>
      </w:r>
    </w:p>
    <w:p w14:paraId="09192001" w14:textId="77777777" w:rsidR="009D378F" w:rsidRPr="003351FA"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color w:val="000000"/>
          <w:lang w:eastAsia="zh-CN"/>
        </w:rPr>
      </w:pPr>
      <w:r w:rsidRPr="003351FA">
        <w:rPr>
          <w:rFonts w:ascii="Arial" w:eastAsia="TTE232B7E0t00" w:hAnsi="Arial" w:cs="Arial"/>
          <w:color w:val="000000"/>
          <w:lang w:eastAsia="zh-CN"/>
        </w:rPr>
        <w:t xml:space="preserve">Wykonawca nie jest zobowiązany do złożenia podmiotowych środków dowodowych, które Zamawiający posiada, jeżeli Wykonawca wskaże te środki oraz potwierdzi ich prawidłowość i aktualność. </w:t>
      </w:r>
    </w:p>
    <w:p w14:paraId="345059D4" w14:textId="47DC685E" w:rsidR="00064513" w:rsidRDefault="00064513">
      <w:pPr>
        <w:numPr>
          <w:ilvl w:val="0"/>
          <w:numId w:val="36"/>
        </w:numPr>
        <w:tabs>
          <w:tab w:val="num" w:pos="709"/>
          <w:tab w:val="num" w:pos="1080"/>
          <w:tab w:val="left" w:pos="5670"/>
        </w:tabs>
        <w:suppressAutoHyphens/>
        <w:spacing w:after="0" w:line="240" w:lineRule="auto"/>
        <w:ind w:left="709" w:hanging="425"/>
        <w:jc w:val="both"/>
        <w:rPr>
          <w:rFonts w:ascii="Arial" w:eastAsia="TTE232B7E0t00" w:hAnsi="Arial" w:cs="Arial"/>
          <w:color w:val="000000"/>
          <w:lang w:eastAsia="zh-CN"/>
        </w:rPr>
      </w:pPr>
      <w:r w:rsidRPr="003351FA">
        <w:rPr>
          <w:rFonts w:ascii="Arial" w:eastAsia="TTE232B7E0t00" w:hAnsi="Arial" w:cs="Arial"/>
          <w:color w:val="000000"/>
          <w:lang w:eastAsia="zh-CN"/>
        </w:rPr>
        <w:t xml:space="preserve">W zakresie nieuregulowanym ustawą </w:t>
      </w:r>
      <w:proofErr w:type="spellStart"/>
      <w:r w:rsidRPr="003351FA">
        <w:rPr>
          <w:rFonts w:ascii="Arial" w:eastAsia="TTE232B7E0t00" w:hAnsi="Arial" w:cs="Arial"/>
          <w:color w:val="000000"/>
          <w:lang w:eastAsia="zh-CN"/>
        </w:rPr>
        <w:t>Pzp</w:t>
      </w:r>
      <w:proofErr w:type="spellEnd"/>
      <w:r w:rsidRPr="003351FA">
        <w:rPr>
          <w:rFonts w:ascii="Arial" w:eastAsia="TTE232B7E0t00" w:hAnsi="Arial" w:cs="Arial"/>
          <w:color w:val="000000"/>
          <w:lang w:eastAsia="zh-CN"/>
        </w:rPr>
        <w:t xml:space="preserve"> lub SWZ do podmiotowych środków dowodowych składanych przez Wykonawcę w postępowaniu zastosowanie mają w</w:t>
      </w:r>
      <w:r w:rsidR="00892016">
        <w:rPr>
          <w:rFonts w:ascii="Arial" w:eastAsia="TTE232B7E0t00" w:hAnsi="Arial" w:cs="Arial"/>
          <w:color w:val="000000"/>
          <w:lang w:eastAsia="zh-CN"/>
        </w:rPr>
        <w:t> </w:t>
      </w:r>
      <w:r w:rsidRPr="003351FA">
        <w:rPr>
          <w:rFonts w:ascii="Arial" w:eastAsia="TTE232B7E0t00" w:hAnsi="Arial" w:cs="Arial"/>
          <w:color w:val="000000"/>
          <w:lang w:eastAsia="zh-CN"/>
        </w:rPr>
        <w:t>szczególności przepisy rozporządzenia w sprawie podmiotowych środków dowodowych oraz rozporządzenia w sprawie środków komunikacji elektronicznej.</w:t>
      </w:r>
    </w:p>
    <w:p w14:paraId="6C573802" w14:textId="77777777" w:rsidR="00394AFD" w:rsidRPr="00394AFD" w:rsidRDefault="00394AFD" w:rsidP="00412C1C">
      <w:pPr>
        <w:tabs>
          <w:tab w:val="num" w:pos="1706"/>
          <w:tab w:val="left" w:pos="5670"/>
        </w:tabs>
        <w:suppressAutoHyphens/>
        <w:spacing w:after="0" w:line="240" w:lineRule="auto"/>
        <w:ind w:left="709"/>
        <w:jc w:val="both"/>
        <w:rPr>
          <w:rFonts w:ascii="Arial" w:eastAsia="TTE232B7E0t00" w:hAnsi="Arial" w:cs="Arial"/>
          <w:color w:val="000000"/>
          <w:sz w:val="12"/>
          <w:szCs w:val="12"/>
          <w:lang w:eastAsia="zh-CN"/>
        </w:rPr>
      </w:pPr>
    </w:p>
    <w:p w14:paraId="3D0B4DE9" w14:textId="23F6D655" w:rsidR="006342D3" w:rsidRDefault="006342D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26"/>
          <w:szCs w:val="26"/>
          <w:lang w:eastAsia="pl-PL"/>
        </w:rPr>
      </w:pPr>
      <w:r w:rsidRPr="00D47772">
        <w:rPr>
          <w:rFonts w:ascii="Arial" w:eastAsia="Times New Roman" w:hAnsi="Arial" w:cs="Arial"/>
          <w:b/>
          <w:bCs/>
          <w:sz w:val="26"/>
          <w:szCs w:val="26"/>
          <w:lang w:eastAsia="pl-PL"/>
        </w:rPr>
        <w:t>Poleganie na zdolnościach podmiotów udostępniających zasoby.</w:t>
      </w:r>
    </w:p>
    <w:p w14:paraId="59DA0F20" w14:textId="08EF37AF" w:rsidR="0043279E" w:rsidRPr="0043279E" w:rsidRDefault="0043279E" w:rsidP="0043279E">
      <w:pPr>
        <w:tabs>
          <w:tab w:val="left" w:pos="284"/>
          <w:tab w:val="left" w:pos="5670"/>
        </w:tabs>
        <w:suppressAutoHyphens/>
        <w:spacing w:after="0" w:line="240" w:lineRule="auto"/>
        <w:ind w:left="-284" w:firstLine="568"/>
        <w:jc w:val="both"/>
        <w:rPr>
          <w:rFonts w:ascii="Arial" w:eastAsia="Times New Roman" w:hAnsi="Arial" w:cs="Arial"/>
          <w:lang w:eastAsia="pl-PL"/>
        </w:rPr>
      </w:pPr>
      <w:r w:rsidRPr="0043279E">
        <w:rPr>
          <w:rFonts w:ascii="Arial" w:eastAsia="Times New Roman" w:hAnsi="Arial" w:cs="Arial"/>
          <w:lang w:eastAsia="pl-PL"/>
        </w:rPr>
        <w:t>Nie dotyczy nn. postępowania o udzielenie zamówienia publicznego.</w:t>
      </w:r>
    </w:p>
    <w:p w14:paraId="32B67537" w14:textId="2A6B4752" w:rsidR="00B12420" w:rsidRPr="00B12420" w:rsidRDefault="00B12420" w:rsidP="0043279E">
      <w:pPr>
        <w:pStyle w:val="Teksttreci4"/>
        <w:shd w:val="clear" w:color="auto" w:fill="auto"/>
        <w:spacing w:before="0" w:after="0" w:line="240" w:lineRule="auto"/>
        <w:ind w:right="23" w:firstLine="0"/>
        <w:rPr>
          <w:rFonts w:ascii="Arial" w:hAnsi="Arial" w:cs="Arial"/>
          <w:sz w:val="22"/>
          <w:szCs w:val="22"/>
        </w:rPr>
      </w:pPr>
    </w:p>
    <w:p w14:paraId="28662785" w14:textId="74A4AADC" w:rsidR="00394AFD" w:rsidRPr="00B12420" w:rsidRDefault="006342D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4"/>
          <w:szCs w:val="14"/>
          <w:lang w:eastAsia="pl-PL"/>
        </w:rPr>
      </w:pPr>
      <w:r w:rsidRPr="003351FA">
        <w:rPr>
          <w:rFonts w:ascii="Arial" w:eastAsia="Times New Roman" w:hAnsi="Arial" w:cs="Arial"/>
          <w:b/>
          <w:bCs/>
          <w:sz w:val="26"/>
          <w:szCs w:val="26"/>
          <w:lang w:eastAsia="pl-PL"/>
        </w:rPr>
        <w:t>Informacje dla Wykonawców wspólnie ubiegających się o udzielenie zamówienia.</w:t>
      </w:r>
    </w:p>
    <w:p w14:paraId="7FF34A25" w14:textId="77777777" w:rsidR="007E2A1C" w:rsidRPr="007E2A1C" w:rsidRDefault="007E2A1C" w:rsidP="007E2A1C">
      <w:pPr>
        <w:pStyle w:val="Default"/>
        <w:numPr>
          <w:ilvl w:val="0"/>
          <w:numId w:val="78"/>
        </w:numPr>
        <w:jc w:val="both"/>
        <w:rPr>
          <w:sz w:val="22"/>
          <w:szCs w:val="22"/>
        </w:rPr>
      </w:pPr>
      <w:r w:rsidRPr="007E2A1C">
        <w:rPr>
          <w:sz w:val="22"/>
          <w:szCs w:val="22"/>
        </w:rPr>
        <w:t xml:space="preserve">Wykonawcy mogą wspólnie ubiegać się o udzielenie zamówienia. </w:t>
      </w:r>
    </w:p>
    <w:p w14:paraId="6A38A854" w14:textId="77777777" w:rsidR="007E2A1C" w:rsidRPr="007E2A1C" w:rsidRDefault="007E2A1C" w:rsidP="007E2A1C">
      <w:pPr>
        <w:pStyle w:val="Default"/>
        <w:numPr>
          <w:ilvl w:val="0"/>
          <w:numId w:val="78"/>
        </w:numPr>
        <w:jc w:val="both"/>
        <w:rPr>
          <w:sz w:val="22"/>
          <w:szCs w:val="22"/>
        </w:rPr>
      </w:pPr>
      <w:r w:rsidRPr="007E2A1C">
        <w:rPr>
          <w:sz w:val="22"/>
          <w:szCs w:val="22"/>
        </w:rPr>
        <w:t xml:space="preserve">W przypadku, o którym mowa w ust. 1, Wykonawcy ustanawiają pełnomocnika do reprezentowania ich w postępowaniu albo do reprezentowania w postępowaniu i zawarcia umowy w sprawie zamówienia publicznego. Pełnomocnictwo winno być dołączone do oferty. </w:t>
      </w:r>
    </w:p>
    <w:p w14:paraId="290CCE3E" w14:textId="77777777" w:rsidR="007E2A1C" w:rsidRPr="007E2A1C" w:rsidRDefault="007E2A1C" w:rsidP="007E2A1C">
      <w:pPr>
        <w:pStyle w:val="Default"/>
        <w:numPr>
          <w:ilvl w:val="0"/>
          <w:numId w:val="78"/>
        </w:numPr>
        <w:jc w:val="both"/>
        <w:rPr>
          <w:sz w:val="22"/>
          <w:szCs w:val="22"/>
        </w:rPr>
      </w:pPr>
      <w:r w:rsidRPr="007E2A1C">
        <w:rPr>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5504DFFB" w14:textId="77777777" w:rsidR="007E2A1C" w:rsidRPr="007E2A1C" w:rsidRDefault="007E2A1C" w:rsidP="007E2A1C">
      <w:pPr>
        <w:pStyle w:val="Default"/>
        <w:numPr>
          <w:ilvl w:val="0"/>
          <w:numId w:val="78"/>
        </w:numPr>
        <w:jc w:val="both"/>
        <w:rPr>
          <w:sz w:val="22"/>
          <w:szCs w:val="22"/>
        </w:rPr>
      </w:pPr>
      <w:r w:rsidRPr="007E2A1C">
        <w:rPr>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7B1CE8A5" w14:textId="77777777" w:rsidR="007E2A1C" w:rsidRPr="007E2A1C" w:rsidRDefault="007E2A1C" w:rsidP="007E2A1C">
      <w:pPr>
        <w:pStyle w:val="Default"/>
        <w:numPr>
          <w:ilvl w:val="0"/>
          <w:numId w:val="78"/>
        </w:numPr>
        <w:jc w:val="both"/>
        <w:rPr>
          <w:sz w:val="22"/>
          <w:szCs w:val="22"/>
        </w:rPr>
      </w:pPr>
      <w:r w:rsidRPr="007E2A1C">
        <w:rPr>
          <w:sz w:val="22"/>
          <w:szCs w:val="22"/>
        </w:rPr>
        <w:t xml:space="preserve">Wspólnicy spółki cywilnej są traktowani jak Wykonawcy składający ofertę wspólną. </w:t>
      </w:r>
    </w:p>
    <w:p w14:paraId="55FC1027" w14:textId="77777777" w:rsidR="007E2A1C" w:rsidRPr="007E2A1C" w:rsidRDefault="007E2A1C" w:rsidP="007E2A1C">
      <w:pPr>
        <w:pStyle w:val="Default"/>
        <w:numPr>
          <w:ilvl w:val="0"/>
          <w:numId w:val="78"/>
        </w:numPr>
        <w:jc w:val="both"/>
        <w:rPr>
          <w:sz w:val="22"/>
          <w:szCs w:val="22"/>
        </w:rPr>
      </w:pPr>
      <w:r w:rsidRPr="007E2A1C">
        <w:rPr>
          <w:sz w:val="22"/>
          <w:szCs w:val="22"/>
        </w:rPr>
        <w:t xml:space="preserve">W przypadku wspólnego ubiegania się o zamówienie przez Wykonawców, oświadczenie, o którym mowa w Rozdziale X ust. 1 SWZ, składa każdy z Wykonawców. Oświadczenia te potwierdzają brak podstaw wykluczenia oraz spełnianie warunków udziału w zakresie, w jakim każdy z Wykonawców wykazuje spełnianie warunków udziału w postępowaniu. </w:t>
      </w:r>
    </w:p>
    <w:p w14:paraId="060E30BD" w14:textId="0B30460D" w:rsidR="007E2A1C" w:rsidRPr="007E2A1C" w:rsidRDefault="007E2A1C" w:rsidP="007E2A1C">
      <w:pPr>
        <w:pStyle w:val="Default"/>
        <w:numPr>
          <w:ilvl w:val="0"/>
          <w:numId w:val="78"/>
        </w:numPr>
        <w:jc w:val="both"/>
        <w:rPr>
          <w:sz w:val="22"/>
          <w:szCs w:val="22"/>
        </w:rPr>
      </w:pPr>
      <w:r w:rsidRPr="007E2A1C">
        <w:rPr>
          <w:sz w:val="22"/>
          <w:szCs w:val="22"/>
        </w:rPr>
        <w:t xml:space="preserve">W przypadku wspólnego ubiegania się o udzielenie zamówienia przez Wykonawców, każdy z nich zobowiązany jest złożyć, na wezwanie Zamawiającego, podmiotowe środki dowodowe potwierdzające brak podstaw wykluczenia z postępowania, określone w Rozdziale X ust. 3 SWZ. </w:t>
      </w:r>
    </w:p>
    <w:p w14:paraId="2B2CA1D0" w14:textId="77777777" w:rsidR="00665CCF" w:rsidRPr="001B39D8" w:rsidRDefault="00665CCF" w:rsidP="00B12420">
      <w:pPr>
        <w:pStyle w:val="Default"/>
        <w:jc w:val="both"/>
        <w:rPr>
          <w:color w:val="auto"/>
          <w:sz w:val="22"/>
          <w:szCs w:val="22"/>
        </w:rPr>
      </w:pPr>
    </w:p>
    <w:p w14:paraId="65A446A0" w14:textId="4B93C19C" w:rsidR="00394AFD" w:rsidRPr="003F043E" w:rsidRDefault="003351FA">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8"/>
          <w:szCs w:val="18"/>
          <w:lang w:eastAsia="pl-PL"/>
        </w:rPr>
      </w:pPr>
      <w:r w:rsidRPr="003351FA">
        <w:rPr>
          <w:rFonts w:ascii="Arial" w:eastAsia="Times New Roman" w:hAnsi="Arial" w:cs="Arial"/>
          <w:b/>
          <w:bCs/>
          <w:sz w:val="26"/>
          <w:szCs w:val="26"/>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 informacja o</w:t>
      </w:r>
      <w:r w:rsidR="000273F4">
        <w:rPr>
          <w:rFonts w:ascii="Arial" w:eastAsia="Times New Roman" w:hAnsi="Arial" w:cs="Arial"/>
          <w:b/>
          <w:bCs/>
          <w:sz w:val="26"/>
          <w:szCs w:val="26"/>
          <w:lang w:eastAsia="pl-PL"/>
        </w:rPr>
        <w:t> </w:t>
      </w:r>
      <w:r w:rsidRPr="003351FA">
        <w:rPr>
          <w:rFonts w:ascii="Arial" w:eastAsia="Times New Roman" w:hAnsi="Arial" w:cs="Arial"/>
          <w:b/>
          <w:bCs/>
          <w:sz w:val="26"/>
          <w:szCs w:val="26"/>
          <w:lang w:eastAsia="pl-PL"/>
        </w:rPr>
        <w:t>osobach uprawnionych do komunikowania się z Wykonawcami.</w:t>
      </w:r>
    </w:p>
    <w:p w14:paraId="537E5EC9"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lang w:eastAsia="zh-CN"/>
        </w:rPr>
      </w:pPr>
      <w:r w:rsidRPr="00631A5C">
        <w:rPr>
          <w:rFonts w:ascii="Arial" w:eastAsia="Times New Roman" w:hAnsi="Arial" w:cs="Arial"/>
          <w:lang w:eastAsia="zh-CN"/>
        </w:rPr>
        <w:lastRenderedPageBreak/>
        <w:t xml:space="preserve">W postępowaniu o udzielenie zamówienia publicznego komunikacja między Zamawiającym, a Wykonawcami odbywa się przy użyciu Platformy, która jest dostępna pod adresem </w:t>
      </w:r>
      <w:hyperlink r:id="rId12" w:history="1">
        <w:r w:rsidRPr="00631A5C">
          <w:rPr>
            <w:rFonts w:ascii="Arial" w:eastAsia="Times New Roman" w:hAnsi="Arial" w:cs="Arial"/>
            <w:color w:val="0563C1"/>
            <w:u w:val="single"/>
            <w:lang w:eastAsia="zh-CN"/>
          </w:rPr>
          <w:t>https://ezamowienia.gov.pl</w:t>
        </w:r>
      </w:hyperlink>
      <w:r w:rsidRPr="00631A5C">
        <w:rPr>
          <w:rFonts w:ascii="Arial" w:eastAsia="Times New Roman" w:hAnsi="Arial" w:cs="Arial"/>
          <w:color w:val="0563C1"/>
          <w:u w:val="single"/>
          <w:lang w:eastAsia="zh-CN"/>
        </w:rPr>
        <w:t>.</w:t>
      </w:r>
    </w:p>
    <w:p w14:paraId="3207302B"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lang w:eastAsia="zh-CN"/>
        </w:rPr>
      </w:pPr>
      <w:r w:rsidRPr="00631A5C">
        <w:rPr>
          <w:rFonts w:ascii="Arial" w:eastAsia="Times New Roman" w:hAnsi="Arial" w:cs="Arial"/>
          <w:lang w:eastAsia="zh-CN"/>
        </w:rPr>
        <w:t>Korzystanie z Platformy jest bezpłatne.</w:t>
      </w:r>
    </w:p>
    <w:p w14:paraId="58CFB1B8"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lang w:eastAsia="zh-CN"/>
        </w:rPr>
      </w:pPr>
      <w:r w:rsidRPr="00631A5C">
        <w:rPr>
          <w:rFonts w:ascii="Arial" w:eastAsia="Calibri" w:hAnsi="Arial" w:cs="Arial"/>
        </w:rPr>
        <w:t xml:space="preserve">Wykonawca zamierzający wziąć udział w postępowaniu o udzielenie zamówienia publicznego musi posiadać konto podmiotu </w:t>
      </w:r>
      <w:r w:rsidRPr="00631A5C">
        <w:rPr>
          <w:rFonts w:ascii="Arial" w:eastAsia="Calibri" w:hAnsi="Arial" w:cs="Arial"/>
          <w:i/>
          <w:iCs/>
        </w:rPr>
        <w:t>„Wykonawca”</w:t>
      </w:r>
      <w:r w:rsidRPr="00631A5C">
        <w:rPr>
          <w:rFonts w:ascii="Arial" w:eastAsia="Calibri" w:hAnsi="Arial" w:cs="Arial"/>
        </w:rPr>
        <w:t xml:space="preserve"> na Platformie. </w:t>
      </w:r>
    </w:p>
    <w:p w14:paraId="32E1C05A" w14:textId="77777777" w:rsidR="00F04B28" w:rsidRPr="00631A5C" w:rsidRDefault="00F04B28" w:rsidP="00F04B28">
      <w:pPr>
        <w:spacing w:after="0" w:line="240" w:lineRule="auto"/>
        <w:ind w:left="714"/>
        <w:contextualSpacing/>
        <w:jc w:val="both"/>
        <w:rPr>
          <w:rFonts w:ascii="Arial" w:eastAsia="Calibri" w:hAnsi="Arial" w:cs="Arial"/>
          <w:i/>
          <w:iCs/>
        </w:rPr>
      </w:pPr>
      <w:r w:rsidRPr="00631A5C">
        <w:rPr>
          <w:rFonts w:ascii="Arial" w:eastAsia="Calibri" w:hAnsi="Arial" w:cs="Arial"/>
        </w:rPr>
        <w:t xml:space="preserve">Szczegółowe informacje na temat zakładania kont podmiotów oraz zasady i warunki korzystania z Platformy określa Regulamin Platformy, dostępny na stronie internetowej </w:t>
      </w:r>
      <w:hyperlink r:id="rId13" w:anchor="regulamin-serwisu" w:history="1">
        <w:r w:rsidRPr="00631A5C">
          <w:rPr>
            <w:rFonts w:ascii="Arial" w:eastAsia="Calibri" w:hAnsi="Arial" w:cs="Arial"/>
            <w:color w:val="0563C1"/>
            <w:u w:val="single"/>
          </w:rPr>
          <w:t>https://ezamowienia.gov.pl/pl/regulamin/#regulamin-serwisu</w:t>
        </w:r>
      </w:hyperlink>
      <w:r w:rsidRPr="00631A5C">
        <w:rPr>
          <w:rFonts w:ascii="Arial" w:eastAsia="Calibri" w:hAnsi="Arial" w:cs="Arial"/>
        </w:rPr>
        <w:t xml:space="preserve"> oraz informacje zamieszczone w zakładce </w:t>
      </w:r>
      <w:r w:rsidRPr="00631A5C">
        <w:rPr>
          <w:rFonts w:ascii="Arial" w:eastAsia="Calibri" w:hAnsi="Arial" w:cs="Arial"/>
          <w:i/>
          <w:iCs/>
        </w:rPr>
        <w:t xml:space="preserve">„Centrum Pomocy”, dostępne na stronie internetowej </w:t>
      </w:r>
      <w:hyperlink r:id="rId14" w:history="1">
        <w:r w:rsidRPr="00631A5C">
          <w:rPr>
            <w:rFonts w:ascii="Arial" w:eastAsia="Calibri" w:hAnsi="Arial" w:cs="Arial"/>
            <w:i/>
            <w:iCs/>
            <w:color w:val="0563C1"/>
            <w:u w:val="single"/>
          </w:rPr>
          <w:t>https://media.ezamowienia.gov.pl/pod/2022/07/Oferty-5.2.1a.pdf</w:t>
        </w:r>
      </w:hyperlink>
      <w:r w:rsidRPr="00631A5C">
        <w:rPr>
          <w:rFonts w:ascii="Arial" w:eastAsia="Calibri" w:hAnsi="Arial" w:cs="Arial"/>
          <w:i/>
          <w:iCs/>
        </w:rPr>
        <w:t xml:space="preserve">. </w:t>
      </w:r>
    </w:p>
    <w:p w14:paraId="199D14BD"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Przeglądanie i pobieranie publicznej treści dokumentacji postępowania nie wymaga posiadania konta na Platformie ani logowania do Platformy.</w:t>
      </w:r>
    </w:p>
    <w:p w14:paraId="3A315A8C"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26B7611"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3F9D2F69"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Informacje, oświadczenia lub dokumenty, inne niż wymienione w § 2 ust. 1 rozporządzenia, o którym mowa w pkt 5, przekazywane w postępowaniu sporządza się w postaci elektronicznej:</w:t>
      </w:r>
    </w:p>
    <w:p w14:paraId="0C30A2B1" w14:textId="77777777" w:rsidR="00F04B28" w:rsidRPr="00631A5C" w:rsidRDefault="00F04B28" w:rsidP="00631A5C">
      <w:pPr>
        <w:numPr>
          <w:ilvl w:val="0"/>
          <w:numId w:val="83"/>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 xml:space="preserve">w formatach danych określonych w przepisach rozporządzenia Rady Ministrów w sprawie Krajowych Ram Interoperacyjności z uwzględnieniem rodzaju przekazywanych danych (i przekazuje się jako załącznik), </w:t>
      </w:r>
    </w:p>
    <w:p w14:paraId="40DE2815" w14:textId="77777777" w:rsidR="00F04B28" w:rsidRPr="00631A5C" w:rsidRDefault="00F04B28" w:rsidP="00F04B28">
      <w:pPr>
        <w:suppressAutoHyphens/>
        <w:spacing w:after="0" w:line="240" w:lineRule="auto"/>
        <w:ind w:left="1071" w:hanging="357"/>
        <w:jc w:val="both"/>
        <w:rPr>
          <w:rFonts w:ascii="Arial" w:eastAsia="Calibri" w:hAnsi="Arial" w:cs="Arial"/>
        </w:rPr>
      </w:pPr>
      <w:r w:rsidRPr="00631A5C">
        <w:rPr>
          <w:rFonts w:ascii="Arial" w:eastAsia="Calibri" w:hAnsi="Arial" w:cs="Arial"/>
        </w:rPr>
        <w:t>lub</w:t>
      </w:r>
    </w:p>
    <w:p w14:paraId="25B487EB" w14:textId="77777777" w:rsidR="00F04B28" w:rsidRPr="00631A5C" w:rsidRDefault="00F04B28" w:rsidP="00631A5C">
      <w:pPr>
        <w:numPr>
          <w:ilvl w:val="0"/>
          <w:numId w:val="83"/>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jako tekst wpisany bezpośrednio do wiadomości przekazywanej przy użyciu środków komunikacji elektronicznej (np. w treści „Formularza do komunikacji”).</w:t>
      </w:r>
    </w:p>
    <w:p w14:paraId="19CF177E"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Jeżeli dokumenty elektroniczne, przekazywane przy użyciu środków komunikacji elektronicznej, zawierają informacje stanowiące tajemnicę przedsiębiorstwa </w:t>
      </w:r>
      <w:r w:rsidRPr="00631A5C">
        <w:rPr>
          <w:rFonts w:ascii="Arial" w:eastAsia="Calibri" w:hAnsi="Arial" w:cs="Arial"/>
        </w:rPr>
        <w:br/>
        <w:t xml:space="preserve">w rozumieniu przepisów ustawy z dnia 16 kwietnia 1993 r. o zwalczaniu nieuczciwej konkurencji, wykonawca, w celu utrzymania w poufności tych informacji, przekazuje </w:t>
      </w:r>
      <w:r w:rsidRPr="00631A5C">
        <w:rPr>
          <w:rFonts w:ascii="Arial" w:eastAsia="Calibri" w:hAnsi="Arial" w:cs="Arial"/>
        </w:rPr>
        <w:br/>
        <w:t>je w wydzielonym i odpowiednio oznaczonym pliku, wraz z jednoczesnym zaznaczeniem w nazwie pliku „Dokument stanowiący tajemnicę przedsiębiorstwa”.</w:t>
      </w:r>
    </w:p>
    <w:p w14:paraId="38C4FD70"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Komunikacja w postępowaniu, z wyłączeniem składania ofert (sposób składania ofert opisano w Rozdziale XVI SWZ) odbywa się drogą elektroniczną za pośrednictwem formularzy do komunikacji dostępnych w zakładce „Formularze” („Formularze do komunikacji”). </w:t>
      </w:r>
      <w:r w:rsidRPr="00631A5C">
        <w:rPr>
          <w:rFonts w:ascii="Arial" w:eastAsia="Calibri" w:hAnsi="Arial" w:cs="Arial"/>
        </w:rPr>
        <w:b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83B8228"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W przypadku załączników, które są zgodnie z ustawą </w:t>
      </w:r>
      <w:proofErr w:type="spellStart"/>
      <w:r w:rsidRPr="00631A5C">
        <w:rPr>
          <w:rFonts w:ascii="Arial" w:eastAsia="Calibri" w:hAnsi="Arial" w:cs="Arial"/>
        </w:rPr>
        <w:t>Pzp</w:t>
      </w:r>
      <w:proofErr w:type="spellEnd"/>
      <w:r w:rsidRPr="00631A5C">
        <w:rPr>
          <w:rFonts w:ascii="Arial" w:eastAsia="Calibri" w:hAnsi="Arial" w:cs="Arial"/>
        </w:rPr>
        <w:t xml:space="preserve">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 podpisem </w:t>
      </w:r>
      <w:r w:rsidRPr="00631A5C">
        <w:rPr>
          <w:rFonts w:ascii="Arial" w:eastAsia="Calibri" w:hAnsi="Arial" w:cs="Arial"/>
        </w:rPr>
        <w:lastRenderedPageBreak/>
        <w:t>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DFD3BE2"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16EF109D"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Wszystkie wysłane i odebrane w postępowaniu przez wykonawcę wiadomości widoczne są po zalogowaniu w podglądzie postępowania w zakładce „Komunikacja”.</w:t>
      </w:r>
    </w:p>
    <w:p w14:paraId="6C5D23C2"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Maksymalny rozmiar plików przesyłanych za pośrednictwem „Formularzy </w:t>
      </w:r>
      <w:r w:rsidRPr="00631A5C">
        <w:rPr>
          <w:rFonts w:ascii="Arial" w:eastAsia="Calibri" w:hAnsi="Arial" w:cs="Arial"/>
        </w:rPr>
        <w:br/>
        <w:t>do komunikacji” wynosi 150 MB (wielkość ta dotyczy plików przesyłanych jako załączniki do jednego formularza).</w:t>
      </w:r>
    </w:p>
    <w:p w14:paraId="4C31C9AE"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Minimalne wymagania techniczne dotyczące sprzętu używanego w celu korzystania </w:t>
      </w:r>
      <w:r w:rsidRPr="00631A5C">
        <w:rPr>
          <w:rFonts w:ascii="Arial" w:eastAsia="Calibri" w:hAnsi="Arial" w:cs="Arial"/>
        </w:rPr>
        <w:br/>
        <w:t>z usług Platformy oraz informacje dotyczące specyfikacji połączenia określa § 12 Regulaminu Platformy, a mianowicie w celu prawidłowego korzystania z usług Platformy wymagany jest:</w:t>
      </w:r>
    </w:p>
    <w:p w14:paraId="2D12E9F6" w14:textId="77777777" w:rsidR="00F04B28" w:rsidRPr="00631A5C" w:rsidRDefault="00F04B28" w:rsidP="00631A5C">
      <w:pPr>
        <w:numPr>
          <w:ilvl w:val="0"/>
          <w:numId w:val="88"/>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Komputer PC:         </w:t>
      </w:r>
    </w:p>
    <w:p w14:paraId="49A63C5D" w14:textId="77777777" w:rsidR="00F04B28" w:rsidRPr="00631A5C" w:rsidRDefault="00F04B28" w:rsidP="00631A5C">
      <w:pPr>
        <w:numPr>
          <w:ilvl w:val="0"/>
          <w:numId w:val="89"/>
        </w:numPr>
        <w:suppressAutoHyphens/>
        <w:spacing w:after="0" w:line="240" w:lineRule="auto"/>
        <w:ind w:left="1429" w:hanging="357"/>
        <w:contextualSpacing/>
        <w:jc w:val="both"/>
        <w:rPr>
          <w:rFonts w:ascii="Arial" w:eastAsia="Calibri" w:hAnsi="Arial" w:cs="Arial"/>
          <w:lang w:val="en-US"/>
        </w:rPr>
      </w:pPr>
      <w:proofErr w:type="spellStart"/>
      <w:r w:rsidRPr="00631A5C">
        <w:rPr>
          <w:rFonts w:ascii="Arial" w:eastAsia="Calibri" w:hAnsi="Arial" w:cs="Arial"/>
          <w:lang w:val="en-US"/>
        </w:rPr>
        <w:t>parametry</w:t>
      </w:r>
      <w:proofErr w:type="spellEnd"/>
      <w:r w:rsidRPr="00631A5C">
        <w:rPr>
          <w:rFonts w:ascii="Arial" w:eastAsia="Calibri" w:hAnsi="Arial" w:cs="Arial"/>
          <w:lang w:val="en-US"/>
        </w:rPr>
        <w:t xml:space="preserve"> minimum: Intel Core2 Duo, 2 GB RAM, HD,</w:t>
      </w:r>
    </w:p>
    <w:p w14:paraId="096685E5" w14:textId="77777777" w:rsidR="00F04B28" w:rsidRPr="00631A5C" w:rsidRDefault="00F04B28" w:rsidP="00631A5C">
      <w:pPr>
        <w:numPr>
          <w:ilvl w:val="0"/>
          <w:numId w:val="89"/>
        </w:numPr>
        <w:suppressAutoHyphens/>
        <w:spacing w:after="0" w:line="240" w:lineRule="auto"/>
        <w:ind w:left="1429" w:hanging="357"/>
        <w:contextualSpacing/>
        <w:jc w:val="both"/>
        <w:rPr>
          <w:rFonts w:ascii="Arial" w:eastAsia="Calibri" w:hAnsi="Arial" w:cs="Arial"/>
          <w:lang w:val="en-US"/>
        </w:rPr>
      </w:pPr>
      <w:r w:rsidRPr="00631A5C">
        <w:rPr>
          <w:rFonts w:ascii="Arial" w:eastAsia="Calibri" w:hAnsi="Arial" w:cs="Arial"/>
        </w:rPr>
        <w:t xml:space="preserve">zainstalowany jedne z poniższych systemów operacyjnych: MS Windows 7 lub nowszy, OSX/Mac OS 10.10, </w:t>
      </w:r>
      <w:proofErr w:type="spellStart"/>
      <w:r w:rsidRPr="00631A5C">
        <w:rPr>
          <w:rFonts w:ascii="Arial" w:eastAsia="Calibri" w:hAnsi="Arial" w:cs="Arial"/>
        </w:rPr>
        <w:t>Ubuntu</w:t>
      </w:r>
      <w:proofErr w:type="spellEnd"/>
      <w:r w:rsidRPr="00631A5C">
        <w:rPr>
          <w:rFonts w:ascii="Arial" w:eastAsia="Calibri" w:hAnsi="Arial" w:cs="Arial"/>
        </w:rPr>
        <w:t xml:space="preserve"> 14.04,</w:t>
      </w:r>
    </w:p>
    <w:p w14:paraId="3D2B47F5" w14:textId="77777777" w:rsidR="00F04B28" w:rsidRPr="00631A5C" w:rsidRDefault="00F04B28" w:rsidP="00631A5C">
      <w:pPr>
        <w:numPr>
          <w:ilvl w:val="0"/>
          <w:numId w:val="89"/>
        </w:numPr>
        <w:suppressAutoHyphens/>
        <w:spacing w:after="0" w:line="240" w:lineRule="auto"/>
        <w:ind w:left="1429" w:hanging="357"/>
        <w:contextualSpacing/>
        <w:jc w:val="both"/>
        <w:rPr>
          <w:rFonts w:ascii="Arial" w:eastAsia="Calibri" w:hAnsi="Arial" w:cs="Arial"/>
          <w:lang w:val="en-US"/>
        </w:rPr>
      </w:pPr>
      <w:r w:rsidRPr="00631A5C">
        <w:rPr>
          <w:rFonts w:ascii="Arial" w:eastAsia="Calibri" w:hAnsi="Arial" w:cs="Arial"/>
        </w:rPr>
        <w:t xml:space="preserve">zainstalowana jedna z poniższych przeglądarek: Chrome 66.0 lub nowsza, </w:t>
      </w:r>
      <w:proofErr w:type="spellStart"/>
      <w:r w:rsidRPr="00631A5C">
        <w:rPr>
          <w:rFonts w:ascii="Arial" w:eastAsia="Calibri" w:hAnsi="Arial" w:cs="Arial"/>
        </w:rPr>
        <w:t>Firefox</w:t>
      </w:r>
      <w:proofErr w:type="spellEnd"/>
      <w:r w:rsidRPr="00631A5C">
        <w:rPr>
          <w:rFonts w:ascii="Arial" w:eastAsia="Calibri" w:hAnsi="Arial" w:cs="Arial"/>
        </w:rPr>
        <w:t xml:space="preserve"> 59.0 lub nowszy, Safari 11.1 lub nowsza, Edge 14.0 i nowsze,</w:t>
      </w:r>
    </w:p>
    <w:p w14:paraId="40744A76" w14:textId="77777777" w:rsidR="00F04B28" w:rsidRPr="00631A5C" w:rsidRDefault="00F04B28" w:rsidP="00F04B28">
      <w:pPr>
        <w:suppressAutoHyphens/>
        <w:spacing w:after="0" w:line="240" w:lineRule="auto"/>
        <w:ind w:left="1276" w:hanging="283"/>
        <w:jc w:val="both"/>
        <w:rPr>
          <w:rFonts w:ascii="Arial" w:eastAsia="Calibri" w:hAnsi="Arial" w:cs="Arial"/>
        </w:rPr>
      </w:pPr>
      <w:r w:rsidRPr="00631A5C">
        <w:rPr>
          <w:rFonts w:ascii="Arial" w:eastAsia="Calibri" w:hAnsi="Arial" w:cs="Arial"/>
        </w:rPr>
        <w:t>albo</w:t>
      </w:r>
    </w:p>
    <w:p w14:paraId="48595D25" w14:textId="77777777" w:rsidR="00F04B28" w:rsidRPr="00631A5C" w:rsidRDefault="00F04B28" w:rsidP="00631A5C">
      <w:pPr>
        <w:numPr>
          <w:ilvl w:val="0"/>
          <w:numId w:val="88"/>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Tablet/Telefon:</w:t>
      </w:r>
    </w:p>
    <w:p w14:paraId="27572AD6" w14:textId="77777777" w:rsidR="00F04B28" w:rsidRPr="00631A5C" w:rsidRDefault="00F04B28" w:rsidP="00631A5C">
      <w:pPr>
        <w:numPr>
          <w:ilvl w:val="0"/>
          <w:numId w:val="90"/>
        </w:numPr>
        <w:suppressAutoHyphens/>
        <w:spacing w:after="0" w:line="240" w:lineRule="auto"/>
        <w:ind w:left="1429" w:hanging="357"/>
        <w:contextualSpacing/>
        <w:jc w:val="both"/>
        <w:rPr>
          <w:rFonts w:ascii="Arial" w:eastAsia="Calibri" w:hAnsi="Arial" w:cs="Arial"/>
        </w:rPr>
      </w:pPr>
      <w:r w:rsidRPr="00631A5C">
        <w:rPr>
          <w:rFonts w:ascii="Arial" w:eastAsia="Calibri" w:hAnsi="Arial" w:cs="Arial"/>
        </w:rPr>
        <w:t xml:space="preserve">Parametry minimum: 4 rdzenie procesora, 2GB RAM, Android 6.0 </w:t>
      </w:r>
      <w:proofErr w:type="spellStart"/>
      <w:r w:rsidRPr="00631A5C">
        <w:rPr>
          <w:rFonts w:ascii="Arial" w:eastAsia="Calibri" w:hAnsi="Arial" w:cs="Arial"/>
        </w:rPr>
        <w:t>Marshmallow</w:t>
      </w:r>
      <w:proofErr w:type="spellEnd"/>
      <w:r w:rsidRPr="00631A5C">
        <w:rPr>
          <w:rFonts w:ascii="Arial" w:eastAsia="Calibri" w:hAnsi="Arial" w:cs="Arial"/>
        </w:rPr>
        <w:t>, iOS 10.3,</w:t>
      </w:r>
    </w:p>
    <w:p w14:paraId="561317C7" w14:textId="77777777" w:rsidR="00F04B28" w:rsidRPr="00631A5C" w:rsidRDefault="00F04B28" w:rsidP="00631A5C">
      <w:pPr>
        <w:numPr>
          <w:ilvl w:val="0"/>
          <w:numId w:val="90"/>
        </w:numPr>
        <w:suppressAutoHyphens/>
        <w:spacing w:after="0" w:line="240" w:lineRule="auto"/>
        <w:ind w:left="1429" w:hanging="357"/>
        <w:contextualSpacing/>
        <w:jc w:val="both"/>
        <w:rPr>
          <w:rFonts w:ascii="Arial" w:eastAsia="Calibri" w:hAnsi="Arial" w:cs="Arial"/>
        </w:rPr>
      </w:pPr>
      <w:r w:rsidRPr="00631A5C">
        <w:rPr>
          <w:rFonts w:ascii="Arial" w:eastAsia="Calibri" w:hAnsi="Arial" w:cs="Arial"/>
        </w:rPr>
        <w:t>Przeglądarka Chrome 61 lub nowsza</w:t>
      </w:r>
    </w:p>
    <w:p w14:paraId="3584046F"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Dla skorzystania z pełnej funkcjonalności Platformy może być konieczne włączenie w przeglądarce obsługi protokołu bezpiecznej transmisji danych SSL, obsługi Java </w:t>
      </w:r>
      <w:proofErr w:type="spellStart"/>
      <w:r w:rsidRPr="00631A5C">
        <w:rPr>
          <w:rFonts w:ascii="Arial" w:eastAsia="Calibri" w:hAnsi="Arial" w:cs="Arial"/>
        </w:rPr>
        <w:t>Script</w:t>
      </w:r>
      <w:proofErr w:type="spellEnd"/>
      <w:r w:rsidRPr="00631A5C">
        <w:rPr>
          <w:rFonts w:ascii="Arial" w:eastAsia="Calibri" w:hAnsi="Arial" w:cs="Arial"/>
        </w:rPr>
        <w:t xml:space="preserve">, oraz </w:t>
      </w:r>
      <w:proofErr w:type="spellStart"/>
      <w:r w:rsidRPr="00631A5C">
        <w:rPr>
          <w:rFonts w:ascii="Arial" w:eastAsia="Calibri" w:hAnsi="Arial" w:cs="Arial"/>
        </w:rPr>
        <w:t>cookies</w:t>
      </w:r>
      <w:proofErr w:type="spellEnd"/>
      <w:r w:rsidRPr="00631A5C">
        <w:rPr>
          <w:rFonts w:ascii="Arial" w:eastAsia="Calibri" w:hAnsi="Arial" w:cs="Arial"/>
        </w:rPr>
        <w:t>;</w:t>
      </w:r>
    </w:p>
    <w:p w14:paraId="24AAF9AE"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Specyfikacja połączenia, formatu przesyłanych danych oraz kodowania i oznaczania czasu odbioru danych:</w:t>
      </w:r>
    </w:p>
    <w:p w14:paraId="4E395C81" w14:textId="77777777" w:rsidR="00F04B28" w:rsidRPr="00631A5C" w:rsidRDefault="00F04B28" w:rsidP="00631A5C">
      <w:pPr>
        <w:numPr>
          <w:ilvl w:val="0"/>
          <w:numId w:val="81"/>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specyfikacja połączenia – formularze udostępnione są za pomocą protokołu TLS 1.2,</w:t>
      </w:r>
    </w:p>
    <w:p w14:paraId="099EA7F8" w14:textId="77777777" w:rsidR="00F04B28" w:rsidRPr="00631A5C" w:rsidRDefault="00F04B28" w:rsidP="00631A5C">
      <w:pPr>
        <w:numPr>
          <w:ilvl w:val="0"/>
          <w:numId w:val="81"/>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format danych oraz kodowanie: formularze dostępne są w formacie HTML z kodowaniem UTF-8,</w:t>
      </w:r>
    </w:p>
    <w:p w14:paraId="269E862C" w14:textId="77777777" w:rsidR="00F04B28" w:rsidRPr="00631A5C" w:rsidRDefault="00F04B28" w:rsidP="00631A5C">
      <w:pPr>
        <w:numPr>
          <w:ilvl w:val="0"/>
          <w:numId w:val="81"/>
        </w:numPr>
        <w:suppressAutoHyphens/>
        <w:spacing w:after="0" w:line="240" w:lineRule="auto"/>
        <w:ind w:left="1071" w:hanging="357"/>
        <w:contextualSpacing/>
        <w:jc w:val="both"/>
        <w:rPr>
          <w:rFonts w:ascii="Arial" w:eastAsia="Calibri" w:hAnsi="Arial" w:cs="Arial"/>
        </w:rPr>
      </w:pPr>
      <w:r w:rsidRPr="00631A5C">
        <w:rPr>
          <w:rFonts w:ascii="Arial" w:eastAsia="Calibri" w:hAnsi="Arial" w:cs="Arial"/>
        </w:rPr>
        <w:t>oznaczenia czasu odbioru danych: wszelkie operacje opierają się o czas serwera i dane zapisywane są z dokładnością co do sekundy.</w:t>
      </w:r>
    </w:p>
    <w:p w14:paraId="2A8E1EDA"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W przypadku problemów technicznych i awarii związanych z funkcjonowaniem Platformy użytkownicy mogą skorzystać ze wsparcia technicznego dostępnego pod numerem telefonu </w:t>
      </w:r>
      <w:r w:rsidRPr="00631A5C">
        <w:rPr>
          <w:rFonts w:ascii="Arial" w:eastAsia="Times New Roman" w:hAnsi="Arial" w:cs="Arial"/>
          <w:b/>
          <w:bCs/>
          <w:color w:val="4A4A4A"/>
          <w:shd w:val="clear" w:color="auto" w:fill="FFFFFF"/>
          <w:lang w:eastAsia="zh-CN"/>
        </w:rPr>
        <w:t>22 458 77 99</w:t>
      </w:r>
      <w:r w:rsidRPr="00631A5C">
        <w:rPr>
          <w:rFonts w:ascii="Arial" w:eastAsia="Calibri" w:hAnsi="Arial" w:cs="Arial"/>
        </w:rPr>
        <w:t xml:space="preserve"> lub drogą elektroniczną poprzez formularz udostępniony na stronie internetowej </w:t>
      </w:r>
      <w:bookmarkStart w:id="9" w:name="_Hlk168219565"/>
      <w:r w:rsidRPr="00631A5C">
        <w:rPr>
          <w:rFonts w:ascii="Arial" w:eastAsia="Calibri" w:hAnsi="Arial" w:cs="Arial"/>
        </w:rPr>
        <w:fldChar w:fldCharType="begin"/>
      </w:r>
      <w:r w:rsidRPr="00631A5C">
        <w:rPr>
          <w:rFonts w:ascii="Arial" w:eastAsia="Calibri" w:hAnsi="Arial" w:cs="Arial"/>
        </w:rPr>
        <w:instrText>HYPERLINK "https://ezamowienia.gov.pl/"</w:instrText>
      </w:r>
      <w:r w:rsidRPr="00631A5C">
        <w:rPr>
          <w:rFonts w:ascii="Arial" w:eastAsia="Calibri" w:hAnsi="Arial" w:cs="Arial"/>
        </w:rPr>
      </w:r>
      <w:r w:rsidRPr="00631A5C">
        <w:rPr>
          <w:rFonts w:ascii="Arial" w:eastAsia="Calibri" w:hAnsi="Arial" w:cs="Arial"/>
        </w:rPr>
        <w:fldChar w:fldCharType="separate"/>
      </w:r>
      <w:r w:rsidRPr="00631A5C">
        <w:rPr>
          <w:rFonts w:ascii="Arial" w:eastAsia="Calibri" w:hAnsi="Arial" w:cs="Arial"/>
          <w:color w:val="000080"/>
          <w:u w:val="single"/>
        </w:rPr>
        <w:t>https://ezamowienia.gov.pl/</w:t>
      </w:r>
      <w:r w:rsidRPr="00631A5C">
        <w:rPr>
          <w:rFonts w:ascii="Arial" w:eastAsia="Calibri" w:hAnsi="Arial" w:cs="Arial"/>
        </w:rPr>
        <w:fldChar w:fldCharType="end"/>
      </w:r>
      <w:bookmarkEnd w:id="9"/>
      <w:r w:rsidRPr="00631A5C">
        <w:rPr>
          <w:rFonts w:ascii="Arial" w:eastAsia="Calibri" w:hAnsi="Arial" w:cs="Arial"/>
        </w:rPr>
        <w:t xml:space="preserve">  w zakładce „Zgłoś problem”.</w:t>
      </w:r>
    </w:p>
    <w:p w14:paraId="29425502" w14:textId="1730B4C9"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W szczególnie uzasadnionych przypadkach uniemożliwiających komunikację Wykonawcy i Zamawiającego za pośrednictwem Platformy, Zamawiający dopuszcza komunikację za pomocą poczty elektronicznej na adres e-mail: </w:t>
      </w:r>
      <w:hyperlink r:id="rId15" w:history="1">
        <w:r w:rsidR="00E03572" w:rsidRPr="00581DBE">
          <w:rPr>
            <w:rStyle w:val="Hipercze"/>
            <w:rFonts w:ascii="Arial" w:eastAsia="Calibri" w:hAnsi="Arial" w:cs="Arial"/>
          </w:rPr>
          <w:t>sekretariat@gzk-kaszubia.pl</w:t>
        </w:r>
      </w:hyperlink>
      <w:r w:rsidR="00E03572">
        <w:rPr>
          <w:rFonts w:ascii="Arial" w:eastAsia="Calibri" w:hAnsi="Arial" w:cs="Arial"/>
        </w:rPr>
        <w:t xml:space="preserve"> </w:t>
      </w:r>
      <w:r w:rsidRPr="00631A5C">
        <w:rPr>
          <w:rFonts w:ascii="Arial" w:eastAsia="Calibri" w:hAnsi="Arial" w:cs="Arial"/>
        </w:rPr>
        <w:t xml:space="preserve"> (nie dotyczy składania ofert!).</w:t>
      </w:r>
      <w:bookmarkStart w:id="10" w:name="_Hlk121297055"/>
    </w:p>
    <w:p w14:paraId="70C3EFF6" w14:textId="49C17F2D"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Times New Roman" w:hAnsi="Arial" w:cs="Arial"/>
          <w:lang w:eastAsia="zh-CN"/>
        </w:rPr>
        <w:t>Zamawiający nie przewiduje komunikowania się Zamawiającego z Wykonawcami w inny sposób niż przy użyciu środków komunikacji elektronicznej. Zamawiający nie dopuszcza komunikacji ustnej w postępowaniu.</w:t>
      </w:r>
      <w:bookmarkEnd w:id="10"/>
    </w:p>
    <w:p w14:paraId="27D9A016"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Ofertę, oświadczenia, o których mowa w art. 125 ust. 1 ustawy </w:t>
      </w:r>
      <w:proofErr w:type="spellStart"/>
      <w:r w:rsidRPr="00631A5C">
        <w:rPr>
          <w:rFonts w:ascii="Arial" w:eastAsia="Calibri" w:hAnsi="Arial" w:cs="Arial"/>
        </w:rPr>
        <w:t>Pzp</w:t>
      </w:r>
      <w:proofErr w:type="spellEnd"/>
      <w:r w:rsidRPr="00631A5C">
        <w:rPr>
          <w:rFonts w:ascii="Arial" w:eastAsia="Calibri" w:hAnsi="Arial" w:cs="Arial"/>
        </w:rPr>
        <w:t xml:space="preserve">, podmiotowe środki dowodowe, pełnomocnictwa sporządza się w postaci elektronicznej, w formatach danych określonych w przepisach wydanych na podstawie art. 18 ustawy </w:t>
      </w:r>
      <w:r w:rsidRPr="00631A5C">
        <w:rPr>
          <w:rFonts w:ascii="Arial" w:eastAsia="Calibri" w:hAnsi="Arial" w:cs="Arial"/>
        </w:rPr>
        <w:lastRenderedPageBreak/>
        <w:t>o informatyzacji działalności podmiotów realizujących zadania publiczne, w szczególności w formatach .txt, .rtf, .pdf, .</w:t>
      </w:r>
      <w:proofErr w:type="spellStart"/>
      <w:r w:rsidRPr="00631A5C">
        <w:rPr>
          <w:rFonts w:ascii="Arial" w:eastAsia="Calibri" w:hAnsi="Arial" w:cs="Arial"/>
        </w:rPr>
        <w:t>doc</w:t>
      </w:r>
      <w:proofErr w:type="spellEnd"/>
      <w:r w:rsidRPr="00631A5C">
        <w:rPr>
          <w:rFonts w:ascii="Arial" w:eastAsia="Calibri" w:hAnsi="Arial" w:cs="Arial"/>
        </w:rPr>
        <w:t>, .</w:t>
      </w:r>
      <w:proofErr w:type="spellStart"/>
      <w:r w:rsidRPr="00631A5C">
        <w:rPr>
          <w:rFonts w:ascii="Arial" w:eastAsia="Calibri" w:hAnsi="Arial" w:cs="Arial"/>
        </w:rPr>
        <w:t>docx</w:t>
      </w:r>
      <w:proofErr w:type="spellEnd"/>
      <w:r w:rsidRPr="00631A5C">
        <w:rPr>
          <w:rFonts w:ascii="Arial" w:eastAsia="Calibri" w:hAnsi="Arial" w:cs="Arial"/>
        </w:rPr>
        <w:t>, .</w:t>
      </w:r>
      <w:proofErr w:type="spellStart"/>
      <w:r w:rsidRPr="00631A5C">
        <w:rPr>
          <w:rFonts w:ascii="Arial" w:eastAsia="Calibri" w:hAnsi="Arial" w:cs="Arial"/>
        </w:rPr>
        <w:t>odt</w:t>
      </w:r>
      <w:proofErr w:type="spellEnd"/>
      <w:r w:rsidRPr="00631A5C">
        <w:rPr>
          <w:rFonts w:ascii="Arial" w:eastAsia="Calibri" w:hAnsi="Arial" w:cs="Arial"/>
        </w:rPr>
        <w:t>. Preferowany przez Zamawiającego format to .pdf.</w:t>
      </w:r>
    </w:p>
    <w:p w14:paraId="62DF3F3C"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mbria" w:hAnsi="Arial" w:cs="Arial"/>
          <w:bCs/>
          <w:lang w:eastAsia="zh-CN"/>
        </w:rPr>
        <w:t xml:space="preserve">Ofertę, a także oświadczenia o jakim mowa w Rozdziale X ust. 1 SWZ składa się, pod rygorem nieważności, w formie elektronicznej podpisanej kwalifikowanym podpisem elektronicznym lub w postaci elektronicznej opatrzonej podpisem zaufanym lub podpisem osobistym. </w:t>
      </w:r>
    </w:p>
    <w:p w14:paraId="2989D96F"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bCs/>
          <w:lang w:eastAsia="zh-CN"/>
        </w:rPr>
        <w:t>Zamawiający nie ponosi odpowiedzialności za złożenie oferty w sposób niezgodny z Instrukcją korzystania z Platformy,</w:t>
      </w:r>
      <w:r w:rsidRPr="00631A5C">
        <w:rPr>
          <w:rFonts w:ascii="Arial" w:eastAsia="Calibri" w:hAnsi="Arial" w:cs="Arial"/>
          <w:lang w:eastAsia="zh-CN"/>
        </w:rPr>
        <w:t xml:space="preserve"> w szczególności za sytuację, gdy Zamawiający zapozna się z treścią oferty przed upływem terminu składania ofert. Taka oferta zostanie uznana przez Zamawiającego za ofertę handlową i nie będzie brana pod uwagę w przedmiotowym postępowaniu ponieważ nie został spełniony obowiązek narzucony w art. 221 ustawy </w:t>
      </w:r>
      <w:proofErr w:type="spellStart"/>
      <w:r w:rsidRPr="00631A5C">
        <w:rPr>
          <w:rFonts w:ascii="Arial" w:eastAsia="Calibri" w:hAnsi="Arial" w:cs="Arial"/>
          <w:lang w:eastAsia="zh-CN"/>
        </w:rPr>
        <w:t>Pzp</w:t>
      </w:r>
      <w:proofErr w:type="spellEnd"/>
      <w:r w:rsidRPr="00631A5C">
        <w:rPr>
          <w:rFonts w:ascii="Arial" w:eastAsia="Calibri" w:hAnsi="Arial" w:cs="Arial"/>
          <w:lang w:eastAsia="zh-CN"/>
        </w:rPr>
        <w:t>.</w:t>
      </w:r>
    </w:p>
    <w:p w14:paraId="28673BBC"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lang w:eastAsia="zh-CN"/>
        </w:rPr>
      </w:pPr>
      <w:r w:rsidRPr="00631A5C">
        <w:rPr>
          <w:rFonts w:ascii="Arial" w:eastAsia="Times New Roman" w:hAnsi="Arial" w:cs="Arial"/>
          <w:bCs/>
          <w:lang w:eastAsia="zh-CN"/>
        </w:rPr>
        <w:t xml:space="preserve">Wykonawca może zwrócić się do Zamawiającego z wnioskiem o wyjaśnienie treści SWZ. Wniosek należy przesłać za pośrednictwem formularzy do komunikacji dostępnych w zakładce „Formularze” („Formularze do komunikacji”). 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 e-Zamówienia. </w:t>
      </w:r>
    </w:p>
    <w:p w14:paraId="1B6B6EEB"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Times New Roman" w:hAnsi="Arial" w:cs="Arial"/>
          <w:bCs/>
          <w:lang w:eastAsia="zh-CN"/>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631A5C">
        <w:rPr>
          <w:rFonts w:ascii="Arial" w:eastAsia="Cambria" w:hAnsi="Arial" w:cs="Arial"/>
          <w:lang w:eastAsia="zh-CN"/>
        </w:rPr>
        <w:t>.</w:t>
      </w:r>
    </w:p>
    <w:p w14:paraId="038AFC20"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lang w:eastAsia="zh-CN"/>
        </w:rPr>
        <w:t xml:space="preserve">Zamawiający będzie przekazywał Wykonawcom informacje za pośrednictwem Platformy. Informacje dotyczące udzielenia wyjaśnień, zmian specyfikacji, zmian terminu składania i otwarcia ofert Zamawiający będzie zamieszczał na platformie w sekcji “Komunikacja”. </w:t>
      </w:r>
    </w:p>
    <w:p w14:paraId="05F7076F"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Zamawiający udzieli wyjaśnień niezwłocznie, jednak nie później niż na </w:t>
      </w:r>
      <w:r w:rsidRPr="00631A5C">
        <w:rPr>
          <w:rFonts w:ascii="Arial" w:eastAsia="Calibri" w:hAnsi="Arial" w:cs="Arial"/>
          <w:b/>
          <w:bCs/>
        </w:rPr>
        <w:t xml:space="preserve">2 dni </w:t>
      </w:r>
      <w:r w:rsidRPr="00631A5C">
        <w:rPr>
          <w:rFonts w:ascii="Arial" w:eastAsia="Calibri" w:hAnsi="Arial" w:cs="Arial"/>
        </w:rPr>
        <w:t xml:space="preserve">przed upływem terminu składania ofert, pod warunkiem, że wniosek o wyjaśnienie treści SWZ wpłynie do Zamawiającego nie później niż na </w:t>
      </w:r>
      <w:r w:rsidRPr="00631A5C">
        <w:rPr>
          <w:rFonts w:ascii="Arial" w:eastAsia="Calibri" w:hAnsi="Arial" w:cs="Arial"/>
          <w:b/>
          <w:bCs/>
        </w:rPr>
        <w:t xml:space="preserve">4 dni </w:t>
      </w:r>
      <w:r w:rsidRPr="00631A5C">
        <w:rPr>
          <w:rFonts w:ascii="Arial" w:eastAsia="Calibri" w:hAnsi="Arial" w:cs="Arial"/>
        </w:rPr>
        <w:t xml:space="preserve">przed upływem terminu składania ofert. </w:t>
      </w:r>
    </w:p>
    <w:p w14:paraId="70E4DC74"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Jeżeli Zamawiający nie udzieli wyjaśnień w terminie, o którym mowa w </w:t>
      </w:r>
      <w:r w:rsidRPr="00631A5C">
        <w:rPr>
          <w:rFonts w:ascii="Arial" w:eastAsia="Calibri" w:hAnsi="Arial" w:cs="Arial"/>
          <w:b/>
          <w:bCs/>
        </w:rPr>
        <w:t>ust. 26</w:t>
      </w:r>
      <w:r w:rsidRPr="00631A5C">
        <w:rPr>
          <w:rFonts w:ascii="Arial" w:eastAsia="Calibri" w:hAnsi="Arial" w:cs="Arial"/>
        </w:rPr>
        <w:t xml:space="preserve">, przedłuża termin składania ofert o czas niezbędny do zapoznania się wszystkich zainteresowanych Wykonawców z wyjaśnieniami niezbędnymi do należytego przygotowania i złożenia ofert. </w:t>
      </w:r>
    </w:p>
    <w:p w14:paraId="16EA31A6"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W przypadku gdy wniosek o wyjaśnienie treści SWZ nie wpłynie w terminie, o którym mowa w </w:t>
      </w:r>
      <w:r w:rsidRPr="00631A5C">
        <w:rPr>
          <w:rFonts w:ascii="Arial" w:eastAsia="Calibri" w:hAnsi="Arial" w:cs="Arial"/>
          <w:b/>
          <w:bCs/>
        </w:rPr>
        <w:t>ust. 26</w:t>
      </w:r>
      <w:r w:rsidRPr="00631A5C">
        <w:rPr>
          <w:rFonts w:ascii="Arial" w:eastAsia="Calibri" w:hAnsi="Arial" w:cs="Arial"/>
        </w:rPr>
        <w:t xml:space="preserve">, Zamawiający nie ma obowiązku udzielania wyjaśnień SWZ oraz obowiązku przedłużenia terminu składania ofert. </w:t>
      </w:r>
    </w:p>
    <w:p w14:paraId="317F692C"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Przedłużenie terminu składania ofert nie wpływa na bieg terminu składania wniosku o wyjaśnienie treści SWZ, o którym mowa w </w:t>
      </w:r>
      <w:r w:rsidRPr="00631A5C">
        <w:rPr>
          <w:rFonts w:ascii="Arial" w:eastAsia="Calibri" w:hAnsi="Arial" w:cs="Arial"/>
          <w:b/>
          <w:bCs/>
        </w:rPr>
        <w:t>ust. 26</w:t>
      </w:r>
      <w:r w:rsidRPr="00631A5C">
        <w:rPr>
          <w:rFonts w:ascii="Arial" w:eastAsia="Calibri" w:hAnsi="Arial" w:cs="Arial"/>
        </w:rPr>
        <w:t xml:space="preserve">. </w:t>
      </w:r>
    </w:p>
    <w:p w14:paraId="7FF29BD7"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Calibri" w:hAnsi="Arial" w:cs="Arial"/>
        </w:rPr>
        <w:t xml:space="preserve">Treść zapytań wraz z wyjaśnieniami Zamawiający udostępni, bez ujawniania źródła zapytania, na Platformie. </w:t>
      </w:r>
    </w:p>
    <w:p w14:paraId="195185A9"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Times New Roman" w:hAnsi="Arial" w:cs="Arial"/>
          <w:color w:val="000000"/>
          <w:lang w:eastAsia="zh-CN"/>
        </w:rPr>
        <w:t>Informacje, oświadczenia lub dokumenty, inne niż określone w ust. 20, przekazywane w postępowaniu, sporządza się w postaci elektronicznej, w formatach danych określonych w przepisach wydanych na podstawie art. 18 ustawy o informatyzacji działalności podmiotów realizujących zadania publiczne lub jako</w:t>
      </w:r>
      <w:r w:rsidRPr="00631A5C">
        <w:rPr>
          <w:rFonts w:ascii="Arial" w:eastAsia="Times New Roman" w:hAnsi="Arial" w:cs="Arial"/>
          <w:lang w:eastAsia="zh-CN"/>
        </w:rPr>
        <w:t xml:space="preserve"> </w:t>
      </w:r>
      <w:r w:rsidRPr="00631A5C">
        <w:rPr>
          <w:rFonts w:ascii="Arial" w:eastAsia="Times New Roman" w:hAnsi="Arial" w:cs="Arial"/>
          <w:color w:val="000000"/>
          <w:lang w:eastAsia="zh-CN"/>
        </w:rPr>
        <w:t>tekst wpisany bezpośrednio do wiadomości przekazywanej przy użyciu środków komunikacji elektronicznej - w treści „Formularza do komunikacji”.</w:t>
      </w:r>
    </w:p>
    <w:p w14:paraId="6781764A" w14:textId="77777777" w:rsidR="00F04B28" w:rsidRPr="00631A5C" w:rsidRDefault="00F04B28" w:rsidP="00631A5C">
      <w:pPr>
        <w:numPr>
          <w:ilvl w:val="0"/>
          <w:numId w:val="82"/>
        </w:numPr>
        <w:suppressAutoHyphens/>
        <w:spacing w:after="0" w:line="240" w:lineRule="auto"/>
        <w:ind w:left="714" w:hanging="357"/>
        <w:jc w:val="both"/>
        <w:rPr>
          <w:rFonts w:ascii="Arial" w:eastAsia="Calibri" w:hAnsi="Arial" w:cs="Arial"/>
        </w:rPr>
      </w:pPr>
      <w:r w:rsidRPr="00631A5C">
        <w:rPr>
          <w:rFonts w:ascii="Arial" w:eastAsia="Times New Roman" w:hAnsi="Arial" w:cs="Arial"/>
          <w:bCs/>
          <w:color w:val="000000"/>
          <w:lang w:eastAsia="pl-PL"/>
        </w:rPr>
        <w:t>W przypadku gdy podmiotowe środki dowodowe, inne dokumenty lub dokumenty potwierdzające umocowanie do reprezentowania odpowiednio Wykonawcy, Wykonawców wspólnie ubiegających się o udzielenie zamówienia publicznego, zostały wystawione przez:</w:t>
      </w:r>
    </w:p>
    <w:p w14:paraId="6CA3E32D" w14:textId="77777777" w:rsidR="00F04B28" w:rsidRPr="00631A5C" w:rsidRDefault="00F04B28" w:rsidP="00631A5C">
      <w:pPr>
        <w:widowControl w:val="0"/>
        <w:numPr>
          <w:ilvl w:val="0"/>
          <w:numId w:val="85"/>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 xml:space="preserve">upoważnione podmioty inne niż Wykonawca, Wykonawca wspólnie ubiegający się </w:t>
      </w:r>
      <w:r w:rsidRPr="00631A5C">
        <w:rPr>
          <w:rFonts w:ascii="Arial" w:eastAsia="Times New Roman" w:hAnsi="Arial" w:cs="Arial"/>
          <w:bCs/>
          <w:color w:val="000000"/>
          <w:lang w:eastAsia="pl-PL"/>
        </w:rPr>
        <w:lastRenderedPageBreak/>
        <w:t>o udzielenie zamówienia, jako dokument elektroniczny, przekazuje się ten dokument,</w:t>
      </w:r>
    </w:p>
    <w:p w14:paraId="664F1D92" w14:textId="77777777" w:rsidR="00F04B28" w:rsidRPr="00631A5C" w:rsidRDefault="00F04B28" w:rsidP="00631A5C">
      <w:pPr>
        <w:widowControl w:val="0"/>
        <w:numPr>
          <w:ilvl w:val="0"/>
          <w:numId w:val="85"/>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 xml:space="preserve">upoważnione podmioty inne niż Wykonawca, Wykonawca wspólnie ubiegający się o udzielenie zamówienia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042E5D5C"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Poświadczenia zgodności cyfrowego odwzorowania z dokumentem w postaci papierowej, o którym mowa w ust. 33 pkt 2, dokonuje w przypadku:</w:t>
      </w:r>
    </w:p>
    <w:p w14:paraId="01C03472" w14:textId="77777777" w:rsidR="00F04B28" w:rsidRPr="00631A5C" w:rsidRDefault="00F04B28" w:rsidP="00631A5C">
      <w:pPr>
        <w:numPr>
          <w:ilvl w:val="0"/>
          <w:numId w:val="87"/>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45A8985C" w14:textId="77777777" w:rsidR="00F04B28" w:rsidRPr="00631A5C" w:rsidRDefault="00F04B28" w:rsidP="00631A5C">
      <w:pPr>
        <w:numPr>
          <w:ilvl w:val="0"/>
          <w:numId w:val="87"/>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 xml:space="preserve">innych dokumentów – odpowiednio Wykonawca lub Wykonawca wspólnie ubiegający się o udzielenie zamówienia, w zakresie dokumentów, które każdego z nich dotyczą. </w:t>
      </w:r>
    </w:p>
    <w:p w14:paraId="6FE9DBEF"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Poświadczenia zgodności cyfrowego odwzorowania z dokumentem w postaci papierowej, o którym mowa w ust. 33 pkt 2, może dokonać również notariusz.</w:t>
      </w:r>
    </w:p>
    <w:p w14:paraId="79A760D9"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Przez cyfrowe odwzorowanie, o którym mowa w ust. 33 pkt 2 – ust. 35 oraz ust. 37 pkt 2 – ust. 39 należy rozumieć dokument elektroniczny będący kopią elektroniczną treści zapisanej w postaci papierowej, umożliwiający zapoznanie się z tą treścią i jej zrozumienie, bez konieczności bezpośredniego dostępu do oryginału.</w:t>
      </w:r>
    </w:p>
    <w:p w14:paraId="253B5CF2"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Podmiotowe środki dowodowe:</w:t>
      </w:r>
    </w:p>
    <w:p w14:paraId="716969FB" w14:textId="77777777" w:rsidR="00F04B28" w:rsidRPr="00631A5C" w:rsidRDefault="00F04B28" w:rsidP="00631A5C">
      <w:pPr>
        <w:numPr>
          <w:ilvl w:val="0"/>
          <w:numId w:val="86"/>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niewystawione przez upoważnione podmioty inne niż Wykonawca, Wykonawca wspólnie ubiegający się o udzielenie zamówienia, oraz pełnomocnictwo, przekazuje się w postaci elektronicznej i opatruje się kwalifikowanym podpisem elektronicznym, podpisem zaufanym lub podpisem osobistym;</w:t>
      </w:r>
    </w:p>
    <w:p w14:paraId="7413B99E" w14:textId="77777777" w:rsidR="00F04B28" w:rsidRPr="00631A5C" w:rsidRDefault="00F04B28" w:rsidP="00631A5C">
      <w:pPr>
        <w:numPr>
          <w:ilvl w:val="0"/>
          <w:numId w:val="86"/>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niewystawione przez upoważnione podmioty inne niż Wykonawca, Wykonawca wspólnie ubiegający się o udzielenie zamówienia,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3C4D0EB"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Poświadczenia zgodności cyfrowego odwzorowania z dokumentem w postaci papierowej, o którym mowa w ust. 37 pkt 2, dokonuje w przypadku:</w:t>
      </w:r>
    </w:p>
    <w:p w14:paraId="208F9E37" w14:textId="77777777" w:rsidR="00F04B28" w:rsidRPr="00631A5C" w:rsidRDefault="00F04B28" w:rsidP="00631A5C">
      <w:pPr>
        <w:numPr>
          <w:ilvl w:val="1"/>
          <w:numId w:val="84"/>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podmiotowych środków dowodowych – odpowiednio Wykonawca, Wykonawca wspólnie ubiegający się o udzielenie zamówienia, w zakresie podmiotowych środków dowodowych, które każdego z nich dotyczą;</w:t>
      </w:r>
    </w:p>
    <w:p w14:paraId="40B56B76" w14:textId="77777777" w:rsidR="00F04B28" w:rsidRPr="00631A5C" w:rsidRDefault="00F04B28" w:rsidP="00631A5C">
      <w:pPr>
        <w:numPr>
          <w:ilvl w:val="1"/>
          <w:numId w:val="84"/>
        </w:numPr>
        <w:suppressAutoHyphens/>
        <w:spacing w:after="0" w:line="240" w:lineRule="auto"/>
        <w:ind w:left="1071" w:hanging="357"/>
        <w:jc w:val="both"/>
        <w:rPr>
          <w:rFonts w:ascii="Arial" w:eastAsia="Calibri" w:hAnsi="Arial" w:cs="Arial"/>
          <w:color w:val="000000"/>
        </w:rPr>
      </w:pPr>
      <w:r w:rsidRPr="00631A5C">
        <w:rPr>
          <w:rFonts w:ascii="Arial" w:eastAsia="Times New Roman" w:hAnsi="Arial" w:cs="Arial"/>
          <w:bCs/>
          <w:color w:val="000000"/>
          <w:lang w:eastAsia="pl-PL"/>
        </w:rPr>
        <w:t xml:space="preserve">pełnomocnictwa – mocodawca. </w:t>
      </w:r>
    </w:p>
    <w:p w14:paraId="0AE872A6"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Poświadczenia zgodności cyfrowego odwzorowania z dokumentem w postaci papierowej, o którym mowa w ust. 37 pkt 2, może dokonać również notariusz.</w:t>
      </w:r>
    </w:p>
    <w:p w14:paraId="1283098C"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11FF06" w14:textId="77777777" w:rsidR="00F04B28" w:rsidRPr="00631A5C" w:rsidRDefault="00F04B28" w:rsidP="00631A5C">
      <w:pPr>
        <w:numPr>
          <w:ilvl w:val="0"/>
          <w:numId w:val="82"/>
        </w:numPr>
        <w:suppressAutoHyphens/>
        <w:spacing w:after="0" w:line="240" w:lineRule="auto"/>
        <w:ind w:left="714" w:hanging="357"/>
        <w:jc w:val="both"/>
        <w:rPr>
          <w:rFonts w:ascii="Arial" w:eastAsia="Times New Roman" w:hAnsi="Arial" w:cs="Arial"/>
          <w:bCs/>
          <w:color w:val="000000"/>
          <w:lang w:eastAsia="pl-PL"/>
        </w:rPr>
      </w:pPr>
      <w:r w:rsidRPr="00631A5C">
        <w:rPr>
          <w:rFonts w:ascii="Arial" w:eastAsia="Times New Roman" w:hAnsi="Arial" w:cs="Arial"/>
          <w:bCs/>
          <w:color w:val="000000"/>
          <w:lang w:eastAsia="pl-PL"/>
        </w:rPr>
        <w:t>Podmiotowe środki dowodowe oraz inne dokumenty lub oświadczenia, sporządzone w języku obcym przekazuje się wraz z tłumaczeniem na język polski.</w:t>
      </w:r>
    </w:p>
    <w:p w14:paraId="4D37F1D3" w14:textId="77777777" w:rsidR="00170EF0" w:rsidRDefault="00F04B28" w:rsidP="00170EF0">
      <w:pPr>
        <w:pStyle w:val="Default"/>
        <w:numPr>
          <w:ilvl w:val="0"/>
          <w:numId w:val="82"/>
        </w:numPr>
        <w:tabs>
          <w:tab w:val="left" w:pos="5670"/>
        </w:tabs>
        <w:ind w:left="748" w:hanging="391"/>
        <w:jc w:val="both"/>
        <w:rPr>
          <w:sz w:val="22"/>
          <w:szCs w:val="22"/>
        </w:rPr>
      </w:pPr>
      <w:r w:rsidRPr="008E1013">
        <w:rPr>
          <w:sz w:val="22"/>
          <w:szCs w:val="22"/>
        </w:rPr>
        <w:t>Wykonawca, jako podmiot profesjonalny, ma obowiązek sprawdzania na platformie zakupowej, komunikatów i wiadomości przesłanych przez Zamawiającego, gdyż system powiadomień może ulec awarii lub powiadomienie może trafić do folderu SPAM.</w:t>
      </w:r>
    </w:p>
    <w:p w14:paraId="7C1672CF" w14:textId="7832BADF" w:rsidR="00CC3EFD" w:rsidRPr="00170EF0" w:rsidRDefault="00F04B28" w:rsidP="00170EF0">
      <w:pPr>
        <w:pStyle w:val="Default"/>
        <w:numPr>
          <w:ilvl w:val="0"/>
          <w:numId w:val="82"/>
        </w:numPr>
        <w:tabs>
          <w:tab w:val="left" w:pos="5670"/>
        </w:tabs>
        <w:ind w:left="748" w:hanging="391"/>
        <w:jc w:val="both"/>
        <w:rPr>
          <w:sz w:val="22"/>
          <w:szCs w:val="22"/>
        </w:rPr>
      </w:pPr>
      <w:r w:rsidRPr="00170EF0">
        <w:rPr>
          <w:rFonts w:eastAsia="Times New Roman"/>
          <w:sz w:val="22"/>
          <w:szCs w:val="22"/>
          <w:lang w:eastAsia="pl-PL"/>
        </w:rPr>
        <w:lastRenderedPageBreak/>
        <w:t>Osobą uprawnionymi do komunikowania się z Wykonawcami jest Kamila Grochowska – Prezes Zarządu</w:t>
      </w:r>
    </w:p>
    <w:p w14:paraId="65D7DCAA" w14:textId="77777777" w:rsidR="005B2FEF" w:rsidRPr="003351FA" w:rsidRDefault="005B2FEF" w:rsidP="00412C1C">
      <w:pPr>
        <w:tabs>
          <w:tab w:val="left" w:pos="5670"/>
        </w:tabs>
        <w:spacing w:after="0" w:line="240" w:lineRule="auto"/>
        <w:ind w:left="709" w:right="92"/>
        <w:jc w:val="both"/>
        <w:rPr>
          <w:rFonts w:ascii="Arial" w:eastAsia="Times New Roman" w:hAnsi="Arial" w:cs="Arial"/>
          <w:sz w:val="6"/>
          <w:szCs w:val="4"/>
          <w:lang w:eastAsia="pl-PL"/>
        </w:rPr>
      </w:pPr>
    </w:p>
    <w:p w14:paraId="45F31DD4" w14:textId="7DC6EF31" w:rsidR="00394AFD" w:rsidRPr="003F043E" w:rsidRDefault="006342D3">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12"/>
          <w:szCs w:val="12"/>
          <w:lang w:eastAsia="pl-PL"/>
        </w:rPr>
      </w:pPr>
      <w:r w:rsidRPr="003351FA">
        <w:rPr>
          <w:rFonts w:ascii="Arial" w:eastAsia="Times New Roman" w:hAnsi="Arial" w:cs="Arial"/>
          <w:b/>
          <w:bCs/>
          <w:sz w:val="26"/>
          <w:szCs w:val="26"/>
          <w:lang w:eastAsia="pl-PL"/>
        </w:rPr>
        <w:t>Wymagania dotyczące wadium.</w:t>
      </w:r>
    </w:p>
    <w:p w14:paraId="0B413074" w14:textId="162AFD78" w:rsidR="000F7C11" w:rsidRDefault="000F7C11" w:rsidP="00412C1C">
      <w:pPr>
        <w:tabs>
          <w:tab w:val="left" w:pos="5670"/>
        </w:tabs>
        <w:spacing w:after="0" w:line="240" w:lineRule="auto"/>
        <w:ind w:firstLine="357"/>
        <w:rPr>
          <w:rFonts w:ascii="Arial" w:hAnsi="Arial" w:cs="Arial"/>
        </w:rPr>
      </w:pPr>
      <w:r w:rsidRPr="00CD2131">
        <w:rPr>
          <w:rFonts w:ascii="Arial" w:hAnsi="Arial" w:cs="Arial"/>
        </w:rPr>
        <w:t>Zamawiający nie wymaga złożenia wadium.</w:t>
      </w:r>
    </w:p>
    <w:p w14:paraId="3FCA588A" w14:textId="77777777" w:rsidR="00114662" w:rsidRPr="0098283E" w:rsidRDefault="00114662" w:rsidP="00F32202">
      <w:pPr>
        <w:tabs>
          <w:tab w:val="left" w:pos="5670"/>
        </w:tabs>
        <w:spacing w:after="0" w:line="240" w:lineRule="auto"/>
        <w:rPr>
          <w:rFonts w:ascii="Arial" w:hAnsi="Arial" w:cs="Arial"/>
          <w:caps/>
          <w:u w:val="single"/>
        </w:rPr>
      </w:pPr>
    </w:p>
    <w:p w14:paraId="1A2FA903" w14:textId="132B13D5" w:rsidR="00EF6147" w:rsidRDefault="00EF6147">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26"/>
          <w:szCs w:val="26"/>
          <w:lang w:eastAsia="pl-PL"/>
        </w:rPr>
      </w:pPr>
      <w:r w:rsidRPr="008862E9">
        <w:rPr>
          <w:rFonts w:ascii="Arial" w:eastAsia="Times New Roman" w:hAnsi="Arial" w:cs="Arial"/>
          <w:b/>
          <w:bCs/>
          <w:sz w:val="26"/>
          <w:szCs w:val="26"/>
          <w:lang w:eastAsia="pl-PL"/>
        </w:rPr>
        <w:t xml:space="preserve">Termin </w:t>
      </w:r>
      <w:r w:rsidR="00BF499B" w:rsidRPr="008862E9">
        <w:rPr>
          <w:rFonts w:ascii="Arial" w:eastAsia="Times New Roman" w:hAnsi="Arial" w:cs="Arial"/>
          <w:b/>
          <w:bCs/>
          <w:sz w:val="26"/>
          <w:szCs w:val="26"/>
          <w:lang w:eastAsia="pl-PL"/>
        </w:rPr>
        <w:t>związania z ofertą.</w:t>
      </w:r>
    </w:p>
    <w:p w14:paraId="27B6F07D" w14:textId="77777777" w:rsidR="00394AFD" w:rsidRPr="00394AFD" w:rsidRDefault="00394AFD" w:rsidP="00412C1C">
      <w:pPr>
        <w:tabs>
          <w:tab w:val="left" w:pos="284"/>
          <w:tab w:val="left" w:pos="5670"/>
        </w:tabs>
        <w:suppressAutoHyphens/>
        <w:spacing w:after="0" w:line="240" w:lineRule="auto"/>
        <w:ind w:left="284"/>
        <w:jc w:val="both"/>
        <w:rPr>
          <w:rFonts w:ascii="Arial" w:eastAsia="Times New Roman" w:hAnsi="Arial" w:cs="Arial"/>
          <w:b/>
          <w:bCs/>
          <w:sz w:val="6"/>
          <w:szCs w:val="6"/>
          <w:lang w:eastAsia="pl-PL"/>
        </w:rPr>
      </w:pPr>
    </w:p>
    <w:p w14:paraId="60CD2D11" w14:textId="6338B7E1" w:rsidR="00860879" w:rsidRPr="00EC24F2" w:rsidRDefault="00FE06D3" w:rsidP="00412C1C">
      <w:pPr>
        <w:pStyle w:val="Akapitzlist"/>
        <w:numPr>
          <w:ilvl w:val="3"/>
          <w:numId w:val="1"/>
        </w:numPr>
        <w:tabs>
          <w:tab w:val="left" w:pos="5670"/>
        </w:tabs>
        <w:spacing w:after="0" w:line="240" w:lineRule="auto"/>
        <w:ind w:left="714" w:hanging="357"/>
        <w:jc w:val="both"/>
        <w:rPr>
          <w:rFonts w:ascii="Arial" w:hAnsi="Arial" w:cs="Arial"/>
        </w:rPr>
      </w:pPr>
      <w:r w:rsidRPr="00EC24F2">
        <w:rPr>
          <w:rFonts w:ascii="Arial" w:hAnsi="Arial" w:cs="Arial"/>
        </w:rPr>
        <w:t xml:space="preserve">Wykonawca będzie związany ofertą przez okres </w:t>
      </w:r>
      <w:r w:rsidRPr="00EC24F2">
        <w:rPr>
          <w:rFonts w:ascii="Arial" w:hAnsi="Arial" w:cs="Arial"/>
          <w:b/>
        </w:rPr>
        <w:t>30 dni, tj. do dnia</w:t>
      </w:r>
      <w:r w:rsidR="00AE7C0C" w:rsidRPr="00EC24F2">
        <w:rPr>
          <w:rFonts w:ascii="Arial" w:hAnsi="Arial" w:cs="Arial"/>
          <w:b/>
        </w:rPr>
        <w:t xml:space="preserve"> </w:t>
      </w:r>
      <w:r w:rsidR="0035258A">
        <w:rPr>
          <w:rFonts w:ascii="Arial" w:hAnsi="Arial" w:cs="Arial"/>
          <w:b/>
        </w:rPr>
        <w:t>09.01.2025</w:t>
      </w:r>
      <w:r w:rsidR="00F96A0C" w:rsidRPr="00EC24F2">
        <w:rPr>
          <w:rFonts w:ascii="Arial" w:hAnsi="Arial" w:cs="Arial"/>
          <w:b/>
        </w:rPr>
        <w:t xml:space="preserve"> rok </w:t>
      </w:r>
    </w:p>
    <w:p w14:paraId="61394900" w14:textId="46A5C6EC" w:rsidR="00FE06D3" w:rsidRPr="00917535" w:rsidRDefault="00917535" w:rsidP="00412C1C">
      <w:pPr>
        <w:pStyle w:val="Akapitzlist"/>
        <w:numPr>
          <w:ilvl w:val="3"/>
          <w:numId w:val="1"/>
        </w:numPr>
        <w:tabs>
          <w:tab w:val="left" w:pos="5670"/>
        </w:tabs>
        <w:spacing w:after="0" w:line="240" w:lineRule="auto"/>
        <w:ind w:left="714" w:hanging="357"/>
        <w:jc w:val="both"/>
        <w:rPr>
          <w:rFonts w:ascii="Arial" w:hAnsi="Arial" w:cs="Arial"/>
        </w:rPr>
      </w:pPr>
      <w:r w:rsidRPr="00860879">
        <w:rPr>
          <w:rFonts w:ascii="Arial" w:hAnsi="Arial" w:cs="Arial"/>
          <w:bCs/>
        </w:rPr>
        <w:t>Bieg</w:t>
      </w:r>
      <w:r w:rsidRPr="00917535">
        <w:rPr>
          <w:rFonts w:ascii="Arial" w:hAnsi="Arial" w:cs="Arial"/>
          <w:bCs/>
        </w:rPr>
        <w:t xml:space="preserve"> terminu związania </w:t>
      </w:r>
      <w:r w:rsidR="00FE06D3" w:rsidRPr="00917535">
        <w:rPr>
          <w:rFonts w:ascii="Arial" w:hAnsi="Arial" w:cs="Arial"/>
          <w:bCs/>
        </w:rPr>
        <w:t>o</w:t>
      </w:r>
      <w:r w:rsidR="00FE06D3" w:rsidRPr="00917535">
        <w:rPr>
          <w:rFonts w:ascii="Arial" w:hAnsi="Arial" w:cs="Arial"/>
        </w:rPr>
        <w:t xml:space="preserve">fertą </w:t>
      </w:r>
      <w:r w:rsidRPr="00917535">
        <w:rPr>
          <w:rFonts w:ascii="Arial" w:hAnsi="Arial" w:cs="Arial"/>
        </w:rPr>
        <w:t xml:space="preserve">rozpoczyna się wraz z </w:t>
      </w:r>
      <w:r w:rsidR="00FE06D3" w:rsidRPr="00917535">
        <w:rPr>
          <w:rFonts w:ascii="Arial" w:hAnsi="Arial" w:cs="Arial"/>
        </w:rPr>
        <w:t>upływ</w:t>
      </w:r>
      <w:r w:rsidRPr="00917535">
        <w:rPr>
          <w:rFonts w:ascii="Arial" w:hAnsi="Arial" w:cs="Arial"/>
        </w:rPr>
        <w:t>em</w:t>
      </w:r>
      <w:r w:rsidR="00FE06D3" w:rsidRPr="00917535">
        <w:rPr>
          <w:rFonts w:ascii="Arial" w:hAnsi="Arial" w:cs="Arial"/>
        </w:rPr>
        <w:t xml:space="preserve"> termin</w:t>
      </w:r>
      <w:r w:rsidRPr="00917535">
        <w:rPr>
          <w:rFonts w:ascii="Arial" w:hAnsi="Arial" w:cs="Arial"/>
        </w:rPr>
        <w:t>u</w:t>
      </w:r>
      <w:r w:rsidR="00FE06D3" w:rsidRPr="00917535">
        <w:rPr>
          <w:rFonts w:ascii="Arial" w:hAnsi="Arial" w:cs="Arial"/>
        </w:rPr>
        <w:t xml:space="preserve"> składania ofert.</w:t>
      </w:r>
    </w:p>
    <w:p w14:paraId="6DB25D43" w14:textId="3C2269D4" w:rsidR="00FE06D3" w:rsidRDefault="00917535" w:rsidP="00412C1C">
      <w:pPr>
        <w:pStyle w:val="Akapitzlist"/>
        <w:numPr>
          <w:ilvl w:val="3"/>
          <w:numId w:val="1"/>
        </w:numPr>
        <w:tabs>
          <w:tab w:val="left" w:pos="5670"/>
        </w:tabs>
        <w:spacing w:after="0" w:line="240" w:lineRule="auto"/>
        <w:ind w:left="720" w:hanging="357"/>
        <w:jc w:val="both"/>
        <w:rPr>
          <w:rFonts w:ascii="Arial" w:hAnsi="Arial" w:cs="Arial"/>
        </w:rPr>
      </w:pPr>
      <w:r w:rsidRPr="00917535">
        <w:rPr>
          <w:rFonts w:ascii="Arial" w:hAnsi="Arial" w:cs="Arial"/>
        </w:rPr>
        <w:t>W</w:t>
      </w:r>
      <w:r w:rsidR="00FE06D3" w:rsidRPr="00917535">
        <w:rPr>
          <w:rFonts w:ascii="Arial" w:hAnsi="Arial" w:cs="Arial"/>
        </w:rPr>
        <w:t xml:space="preserve"> przypadku gdy wybór najkorzystniejszej oferty nie nastąpi przed upływem terminu związania ofertą określonego w ust. 1, Zamawiający przed upływem terminu związania ofertą zwróci się jednokrotnie do Wykonawców o wyrażenie zgody na przedłużenie tego terminu o wskazywany przez niego okres, nie dłuższy niż 30 dni.</w:t>
      </w:r>
    </w:p>
    <w:p w14:paraId="76A47D76" w14:textId="5AD57F24" w:rsidR="00FE06D3" w:rsidRDefault="00917535" w:rsidP="00412C1C">
      <w:pPr>
        <w:pStyle w:val="Akapitzlist"/>
        <w:numPr>
          <w:ilvl w:val="3"/>
          <w:numId w:val="1"/>
        </w:numPr>
        <w:tabs>
          <w:tab w:val="left" w:pos="5670"/>
        </w:tabs>
        <w:spacing w:after="0" w:line="240" w:lineRule="auto"/>
        <w:ind w:left="720" w:hanging="357"/>
        <w:jc w:val="both"/>
        <w:rPr>
          <w:rFonts w:ascii="Arial" w:hAnsi="Arial" w:cs="Arial"/>
        </w:rPr>
      </w:pPr>
      <w:r w:rsidRPr="00917535">
        <w:rPr>
          <w:rFonts w:ascii="Arial" w:hAnsi="Arial" w:cs="Arial"/>
        </w:rPr>
        <w:t>P</w:t>
      </w:r>
      <w:r w:rsidR="00FE06D3" w:rsidRPr="00917535">
        <w:rPr>
          <w:rFonts w:ascii="Arial" w:hAnsi="Arial" w:cs="Arial"/>
        </w:rPr>
        <w:t xml:space="preserve">rzedłużenie terminu związania ofertą, o którym mowa w </w:t>
      </w:r>
      <w:r w:rsidR="00FE06D3" w:rsidRPr="00917535">
        <w:rPr>
          <w:rFonts w:ascii="Arial" w:hAnsi="Arial" w:cs="Arial"/>
          <w:bCs/>
        </w:rPr>
        <w:t xml:space="preserve">ust. </w:t>
      </w:r>
      <w:r w:rsidR="00FC50DF">
        <w:rPr>
          <w:rFonts w:ascii="Arial" w:hAnsi="Arial" w:cs="Arial"/>
          <w:bCs/>
        </w:rPr>
        <w:t>1</w:t>
      </w:r>
      <w:r w:rsidR="00FE06D3" w:rsidRPr="00917535">
        <w:rPr>
          <w:rFonts w:ascii="Arial" w:hAnsi="Arial" w:cs="Arial"/>
        </w:rPr>
        <w:t xml:space="preserve">, wymaga złożenia przez Wykonawcę pisemnego oświadczenia o wyrażeniu zgody na przedłużenie terminu związania ofertą. </w:t>
      </w:r>
    </w:p>
    <w:p w14:paraId="5679B0C7" w14:textId="77777777" w:rsidR="00C46C86" w:rsidRDefault="00C46C86" w:rsidP="00C46C86">
      <w:pPr>
        <w:pStyle w:val="Akapitzlist"/>
        <w:tabs>
          <w:tab w:val="left" w:pos="5670"/>
        </w:tabs>
        <w:spacing w:after="0" w:line="240" w:lineRule="auto"/>
        <w:jc w:val="both"/>
        <w:rPr>
          <w:rFonts w:ascii="Arial" w:hAnsi="Arial" w:cs="Arial"/>
        </w:rPr>
      </w:pPr>
    </w:p>
    <w:p w14:paraId="6F5E2983" w14:textId="77777777" w:rsidR="00394AFD" w:rsidRPr="00F32202" w:rsidRDefault="00394AFD" w:rsidP="00F32202">
      <w:pPr>
        <w:tabs>
          <w:tab w:val="left" w:pos="5670"/>
        </w:tabs>
        <w:spacing w:after="0" w:line="240" w:lineRule="auto"/>
        <w:jc w:val="both"/>
        <w:rPr>
          <w:rFonts w:ascii="Arial" w:hAnsi="Arial" w:cs="Arial"/>
          <w:sz w:val="4"/>
          <w:szCs w:val="4"/>
        </w:rPr>
      </w:pPr>
    </w:p>
    <w:p w14:paraId="575BCB4E" w14:textId="53D3345E" w:rsidR="00394AFD" w:rsidRPr="003F043E" w:rsidRDefault="00BF499B">
      <w:pPr>
        <w:numPr>
          <w:ilvl w:val="0"/>
          <w:numId w:val="22"/>
        </w:numPr>
        <w:tabs>
          <w:tab w:val="left" w:pos="284"/>
          <w:tab w:val="left" w:pos="5670"/>
        </w:tabs>
        <w:suppressAutoHyphens/>
        <w:spacing w:after="0" w:line="240" w:lineRule="auto"/>
        <w:ind w:left="284" w:hanging="568"/>
        <w:jc w:val="both"/>
        <w:rPr>
          <w:rFonts w:ascii="Arial" w:eastAsia="Times New Roman" w:hAnsi="Arial" w:cs="Arial"/>
          <w:b/>
          <w:bCs/>
          <w:sz w:val="8"/>
          <w:szCs w:val="8"/>
          <w:lang w:eastAsia="pl-PL"/>
        </w:rPr>
      </w:pPr>
      <w:r w:rsidRPr="008862E9">
        <w:rPr>
          <w:rFonts w:ascii="Arial" w:eastAsia="Times New Roman" w:hAnsi="Arial" w:cs="Arial"/>
          <w:b/>
          <w:bCs/>
          <w:sz w:val="26"/>
          <w:szCs w:val="26"/>
          <w:lang w:eastAsia="pl-PL"/>
        </w:rPr>
        <w:t>Opis sposobu przygotowania oferty.</w:t>
      </w:r>
    </w:p>
    <w:p w14:paraId="6DAC6CFE" w14:textId="77777777" w:rsidR="008862E9" w:rsidRPr="008862E9" w:rsidRDefault="008862E9">
      <w:pPr>
        <w:numPr>
          <w:ilvl w:val="0"/>
          <w:numId w:val="40"/>
        </w:numPr>
        <w:tabs>
          <w:tab w:val="left" w:pos="709"/>
          <w:tab w:val="left" w:pos="5670"/>
        </w:tabs>
        <w:suppressAutoHyphens/>
        <w:spacing w:after="0" w:line="240" w:lineRule="auto"/>
        <w:ind w:hanging="413"/>
        <w:jc w:val="both"/>
        <w:rPr>
          <w:rFonts w:ascii="Arial" w:eastAsia="Times New Roman" w:hAnsi="Arial" w:cs="Arial"/>
          <w:lang w:eastAsia="zh-CN"/>
        </w:rPr>
      </w:pPr>
      <w:r w:rsidRPr="008862E9">
        <w:rPr>
          <w:rFonts w:ascii="Arial" w:eastAsia="Verdana" w:hAnsi="Arial" w:cs="Arial"/>
          <w:szCs w:val="20"/>
          <w:lang w:eastAsia="zh-CN"/>
        </w:rPr>
        <w:t>Wykonawca może złożyć tylko jedną ofertę, zgodnie z postanowieniami SWZ.</w:t>
      </w:r>
    </w:p>
    <w:p w14:paraId="0ADE321B" w14:textId="77777777" w:rsidR="008862E9" w:rsidRPr="008862E9" w:rsidRDefault="008862E9">
      <w:pPr>
        <w:numPr>
          <w:ilvl w:val="0"/>
          <w:numId w:val="40"/>
        </w:numPr>
        <w:tabs>
          <w:tab w:val="left" w:pos="709"/>
          <w:tab w:val="left" w:pos="5670"/>
        </w:tabs>
        <w:suppressAutoHyphens/>
        <w:spacing w:after="0" w:line="240" w:lineRule="auto"/>
        <w:ind w:left="1134" w:right="23" w:hanging="850"/>
        <w:jc w:val="both"/>
        <w:rPr>
          <w:rFonts w:ascii="Arial" w:eastAsia="Times New Roman" w:hAnsi="Arial" w:cs="Arial"/>
          <w:lang w:eastAsia="zh-CN"/>
        </w:rPr>
      </w:pPr>
      <w:r w:rsidRPr="008862E9">
        <w:rPr>
          <w:rFonts w:ascii="Arial" w:eastAsia="Verdana" w:hAnsi="Arial" w:cs="Arial"/>
          <w:szCs w:val="20"/>
          <w:lang w:eastAsia="zh-CN"/>
        </w:rPr>
        <w:t xml:space="preserve">Oferta winna być sporządzona w języku polskim pod rygorem nieważności. </w:t>
      </w:r>
    </w:p>
    <w:p w14:paraId="0934E398" w14:textId="77777777" w:rsidR="008862E9" w:rsidRPr="008862E9" w:rsidRDefault="008862E9">
      <w:pPr>
        <w:numPr>
          <w:ilvl w:val="0"/>
          <w:numId w:val="40"/>
        </w:numPr>
        <w:tabs>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b/>
          <w:szCs w:val="20"/>
          <w:lang w:eastAsia="zh-CN"/>
        </w:rPr>
        <w:t>Ofertę składa się, pod rygorem nieważności, w formie elektronicznej (tj. opatrzonej kwalifikowanym podpisem elektronicznym) lub w postaci elektronicznej opatrzonej podpisem zaufanym lub podpisem osobistym.</w:t>
      </w:r>
    </w:p>
    <w:p w14:paraId="4D0BF105" w14:textId="77777777" w:rsidR="008862E9" w:rsidRPr="008862E9" w:rsidRDefault="008862E9">
      <w:pPr>
        <w:numPr>
          <w:ilvl w:val="0"/>
          <w:numId w:val="40"/>
        </w:numPr>
        <w:tabs>
          <w:tab w:val="left" w:pos="709"/>
          <w:tab w:val="left" w:pos="5670"/>
        </w:tabs>
        <w:suppressAutoHyphens/>
        <w:spacing w:after="0" w:line="240" w:lineRule="auto"/>
        <w:ind w:left="1134" w:hanging="850"/>
        <w:jc w:val="both"/>
        <w:rPr>
          <w:rFonts w:ascii="Arial" w:eastAsia="Times New Roman" w:hAnsi="Arial" w:cs="Arial"/>
          <w:lang w:eastAsia="zh-CN"/>
        </w:rPr>
      </w:pPr>
      <w:r w:rsidRPr="008862E9">
        <w:rPr>
          <w:rFonts w:ascii="Arial" w:eastAsia="Verdana" w:hAnsi="Arial" w:cs="Arial"/>
          <w:szCs w:val="20"/>
          <w:lang w:eastAsia="zh-CN"/>
        </w:rPr>
        <w:t>Treść oferty musi odpowiadać treści SWZ.</w:t>
      </w:r>
    </w:p>
    <w:p w14:paraId="5E2A2C80" w14:textId="77777777" w:rsidR="008862E9" w:rsidRPr="008862E9" w:rsidRDefault="008862E9">
      <w:pPr>
        <w:numPr>
          <w:ilvl w:val="0"/>
          <w:numId w:val="40"/>
        </w:numPr>
        <w:tabs>
          <w:tab w:val="left" w:pos="709"/>
          <w:tab w:val="left" w:pos="5670"/>
        </w:tabs>
        <w:suppressAutoHyphens/>
        <w:spacing w:after="0" w:line="240" w:lineRule="auto"/>
        <w:ind w:left="709" w:hanging="425"/>
        <w:jc w:val="both"/>
        <w:rPr>
          <w:rFonts w:ascii="Arial" w:eastAsia="Times New Roman" w:hAnsi="Arial" w:cs="Arial"/>
          <w:lang w:eastAsia="zh-CN"/>
        </w:rPr>
      </w:pPr>
      <w:r w:rsidRPr="008862E9">
        <w:rPr>
          <w:rFonts w:ascii="Arial" w:eastAsia="Times New Roman" w:hAnsi="Arial" w:cs="Arial"/>
          <w:lang w:eastAsia="zh-CN"/>
        </w:rPr>
        <w:t>Ofertę stanowi</w:t>
      </w:r>
      <w:r w:rsidRPr="008862E9">
        <w:rPr>
          <w:rFonts w:ascii="Arial" w:eastAsia="Verdana" w:hAnsi="Arial" w:cs="Arial"/>
          <w:szCs w:val="20"/>
          <w:lang w:eastAsia="zh-CN"/>
        </w:rPr>
        <w:t xml:space="preserve"> „</w:t>
      </w:r>
      <w:r w:rsidRPr="008862E9">
        <w:rPr>
          <w:rFonts w:ascii="Arial" w:eastAsia="Verdana" w:hAnsi="Arial" w:cs="Arial"/>
          <w:b/>
          <w:bCs/>
          <w:szCs w:val="20"/>
          <w:lang w:eastAsia="zh-CN"/>
        </w:rPr>
        <w:t>Formularz oferty</w:t>
      </w:r>
      <w:r w:rsidRPr="008862E9">
        <w:rPr>
          <w:rFonts w:ascii="Arial" w:eastAsia="Verdana" w:hAnsi="Arial" w:cs="Arial"/>
          <w:szCs w:val="20"/>
          <w:lang w:eastAsia="zh-CN"/>
        </w:rPr>
        <w:t xml:space="preserve">” zgodny ze wzorem stanowiącym </w:t>
      </w:r>
      <w:r w:rsidRPr="008862E9">
        <w:rPr>
          <w:rFonts w:ascii="Arial" w:eastAsia="Verdana" w:hAnsi="Arial" w:cs="Arial"/>
          <w:b/>
          <w:bCs/>
          <w:szCs w:val="20"/>
          <w:lang w:eastAsia="zh-CN"/>
        </w:rPr>
        <w:t>Załącznik nr 1 do SWZ</w:t>
      </w:r>
      <w:r w:rsidRPr="008862E9">
        <w:rPr>
          <w:rFonts w:ascii="Arial" w:eastAsia="Verdana" w:hAnsi="Arial" w:cs="Arial"/>
          <w:szCs w:val="20"/>
          <w:lang w:eastAsia="zh-CN"/>
        </w:rPr>
        <w:t xml:space="preserve"> lub zawierający wszystkie informacje i oświadczenia wskazane w jego treści;</w:t>
      </w:r>
    </w:p>
    <w:p w14:paraId="12FA029E" w14:textId="77777777" w:rsidR="008862E9" w:rsidRPr="008862E9" w:rsidRDefault="008862E9">
      <w:pPr>
        <w:numPr>
          <w:ilvl w:val="0"/>
          <w:numId w:val="37"/>
        </w:numPr>
        <w:tabs>
          <w:tab w:val="left" w:pos="5670"/>
        </w:tabs>
        <w:suppressAutoHyphens/>
        <w:spacing w:after="0" w:line="240" w:lineRule="auto"/>
        <w:ind w:left="709" w:right="20" w:hanging="425"/>
        <w:jc w:val="both"/>
        <w:rPr>
          <w:rFonts w:ascii="Arial" w:eastAsia="Times New Roman" w:hAnsi="Arial" w:cs="Arial"/>
          <w:lang w:eastAsia="zh-CN"/>
        </w:rPr>
      </w:pPr>
      <w:r w:rsidRPr="008862E9">
        <w:rPr>
          <w:rFonts w:ascii="Arial" w:eastAsia="Times New Roman" w:hAnsi="Arial" w:cs="Arial"/>
          <w:b/>
          <w:bCs/>
          <w:lang w:eastAsia="zh-CN"/>
        </w:rPr>
        <w:t>Wraz z ofertą Wykonawca zobowiązany jest złożyć za pośrednictwem Platformy:</w:t>
      </w:r>
    </w:p>
    <w:p w14:paraId="1C433241" w14:textId="77777777" w:rsidR="008862E9" w:rsidRPr="008862E9" w:rsidRDefault="008862E9">
      <w:pPr>
        <w:numPr>
          <w:ilvl w:val="0"/>
          <w:numId w:val="38"/>
        </w:numPr>
        <w:tabs>
          <w:tab w:val="left" w:pos="5670"/>
        </w:tabs>
        <w:suppressAutoHyphens/>
        <w:spacing w:after="0" w:line="240" w:lineRule="auto"/>
        <w:ind w:left="993" w:hanging="284"/>
        <w:jc w:val="both"/>
        <w:rPr>
          <w:rFonts w:ascii="Arial" w:eastAsia="Times New Roman" w:hAnsi="Arial" w:cs="Arial"/>
          <w:lang w:eastAsia="zh-CN"/>
        </w:rPr>
      </w:pPr>
      <w:r w:rsidRPr="008862E9">
        <w:rPr>
          <w:rFonts w:ascii="Arial" w:eastAsia="Verdana" w:hAnsi="Arial" w:cs="Arial"/>
          <w:b/>
          <w:szCs w:val="24"/>
          <w:lang w:eastAsia="zh-CN"/>
        </w:rPr>
        <w:t>oświadczenie, o którym mowa w Rozdziale X ust. 1 SWZ</w:t>
      </w:r>
      <w:r w:rsidRPr="008862E9">
        <w:rPr>
          <w:rFonts w:ascii="Arial" w:eastAsia="Verdana" w:hAnsi="Arial" w:cs="Arial"/>
          <w:szCs w:val="24"/>
          <w:lang w:eastAsia="zh-CN"/>
        </w:rPr>
        <w:t>;</w:t>
      </w:r>
    </w:p>
    <w:p w14:paraId="58EBACB2" w14:textId="0081C1FF" w:rsidR="008862E9" w:rsidRPr="008862E9" w:rsidRDefault="008862E9">
      <w:pPr>
        <w:numPr>
          <w:ilvl w:val="0"/>
          <w:numId w:val="38"/>
        </w:numPr>
        <w:tabs>
          <w:tab w:val="left" w:pos="5670"/>
        </w:tabs>
        <w:suppressAutoHyphens/>
        <w:spacing w:after="0" w:line="240" w:lineRule="auto"/>
        <w:ind w:left="993" w:hanging="284"/>
        <w:jc w:val="both"/>
        <w:rPr>
          <w:rFonts w:ascii="Arial" w:eastAsia="Times New Roman" w:hAnsi="Arial" w:cs="Arial"/>
          <w:lang w:eastAsia="zh-CN"/>
        </w:rPr>
      </w:pPr>
      <w:r w:rsidRPr="008862E9">
        <w:rPr>
          <w:rFonts w:ascii="Arial" w:eastAsia="Verdana" w:hAnsi="Arial" w:cs="Arial"/>
          <w:szCs w:val="24"/>
          <w:lang w:eastAsia="zh-CN"/>
        </w:rPr>
        <w:t xml:space="preserve">odpis lub informację z Krajowego Rejestru Sądowego, Centralnej Ewidencji i Informacji o Działalności Gospodarczej lub innego właściwego rejestru, w celu potwierdzenia, że osoba działająca w imieniu Wykonawcy jest umocowana do jego reprezentowania, </w:t>
      </w:r>
      <w:r w:rsidRPr="008862E9">
        <w:rPr>
          <w:rFonts w:ascii="Arial" w:eastAsia="Verdana" w:hAnsi="Arial" w:cs="Arial"/>
          <w:b/>
          <w:szCs w:val="24"/>
          <w:lang w:eastAsia="zh-CN"/>
        </w:rPr>
        <w:t xml:space="preserve">chyba, że Zamawiający może je uzyskać za pomocą bezpłatnych i ogólnodostępnych baz danych, a Wykonawca wskazał dane umożliwiające dostęp do tych dokumentów </w:t>
      </w:r>
      <w:r w:rsidRPr="008862E9">
        <w:rPr>
          <w:rFonts w:ascii="Arial" w:eastAsia="Verdana" w:hAnsi="Arial" w:cs="Arial"/>
          <w:szCs w:val="24"/>
          <w:lang w:eastAsia="zh-CN"/>
        </w:rPr>
        <w:t>– w odniesieniu do Wykonawcy</w:t>
      </w:r>
      <w:r w:rsidR="003F043E">
        <w:rPr>
          <w:rFonts w:ascii="Arial" w:eastAsia="Verdana" w:hAnsi="Arial" w:cs="Arial"/>
          <w:szCs w:val="24"/>
          <w:lang w:eastAsia="zh-CN"/>
        </w:rPr>
        <w:t xml:space="preserve"> jak również </w:t>
      </w:r>
      <w:r w:rsidRPr="008862E9">
        <w:rPr>
          <w:rFonts w:ascii="Arial" w:eastAsia="Verdana" w:hAnsi="Arial" w:cs="Arial"/>
          <w:szCs w:val="24"/>
          <w:lang w:eastAsia="zh-CN"/>
        </w:rPr>
        <w:t>Wykonawców wspólnie ubiegających się o udzielenie zamówienia;</w:t>
      </w:r>
    </w:p>
    <w:p w14:paraId="644D14A2" w14:textId="77777777" w:rsidR="008862E9" w:rsidRPr="008862E9" w:rsidRDefault="008862E9" w:rsidP="00412C1C">
      <w:pPr>
        <w:tabs>
          <w:tab w:val="left" w:pos="5670"/>
        </w:tabs>
        <w:suppressAutoHyphens/>
        <w:spacing w:after="0" w:line="240" w:lineRule="auto"/>
        <w:ind w:left="993"/>
        <w:jc w:val="both"/>
        <w:rPr>
          <w:rFonts w:ascii="Arial" w:eastAsia="Times New Roman" w:hAnsi="Arial" w:cs="Arial"/>
          <w:lang w:eastAsia="zh-CN"/>
        </w:rPr>
      </w:pPr>
      <w:r w:rsidRPr="008862E9">
        <w:rPr>
          <w:rFonts w:ascii="Arial" w:eastAsia="Times New Roman" w:hAnsi="Arial" w:cs="Arial"/>
          <w:szCs w:val="24"/>
          <w:lang w:eastAsia="zh-CN"/>
        </w:rPr>
        <w:t>W przypadku wskazania przez Wykonawcę dostępności przedmiotowych dokumentów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38ACC97" w14:textId="77777777" w:rsidR="00A27D0B" w:rsidRDefault="008862E9">
      <w:pPr>
        <w:numPr>
          <w:ilvl w:val="0"/>
          <w:numId w:val="38"/>
        </w:numPr>
        <w:tabs>
          <w:tab w:val="left" w:pos="5670"/>
        </w:tabs>
        <w:suppressAutoHyphens/>
        <w:spacing w:after="0" w:line="240" w:lineRule="auto"/>
        <w:ind w:left="993" w:hanging="284"/>
        <w:jc w:val="both"/>
        <w:rPr>
          <w:rFonts w:ascii="Arial" w:eastAsia="Times New Roman" w:hAnsi="Arial" w:cs="Arial"/>
          <w:lang w:eastAsia="zh-CN"/>
        </w:rPr>
      </w:pPr>
      <w:r w:rsidRPr="008862E9">
        <w:rPr>
          <w:rFonts w:ascii="Arial" w:eastAsia="Verdana" w:hAnsi="Arial" w:cs="Arial"/>
          <w:szCs w:val="24"/>
          <w:lang w:eastAsia="zh-CN"/>
        </w:rPr>
        <w:t xml:space="preserve">pełnomocnictwo lub inny dokument </w:t>
      </w:r>
      <w:r w:rsidRPr="008862E9">
        <w:rPr>
          <w:rFonts w:ascii="Arial" w:eastAsia="Times New Roman" w:hAnsi="Arial" w:cs="Arial"/>
          <w:szCs w:val="24"/>
          <w:lang w:eastAsia="zh-CN"/>
        </w:rPr>
        <w:t xml:space="preserve">potwierdzający umocowanie do reprezentowania Wykonawcy lub Wykonawców wspólnie ubiegających się o udzielenie zamówienia (jeżeli w imieniu Wykonawcy lub Wykonawców wspólnie ubiegających się o udzielenie zamówienia działa osoba, której umocowanie do reprezentowania nie wynika z dokumentów, o których mowa w pkt </w:t>
      </w:r>
      <w:r w:rsidR="00F31258">
        <w:rPr>
          <w:rFonts w:ascii="Arial" w:eastAsia="Times New Roman" w:hAnsi="Arial" w:cs="Arial"/>
          <w:szCs w:val="24"/>
          <w:lang w:eastAsia="zh-CN"/>
        </w:rPr>
        <w:t>2</w:t>
      </w:r>
      <w:r w:rsidRPr="008862E9">
        <w:rPr>
          <w:rFonts w:ascii="Arial" w:eastAsia="Times New Roman" w:hAnsi="Arial" w:cs="Arial"/>
          <w:szCs w:val="24"/>
          <w:lang w:eastAsia="zh-CN"/>
        </w:rPr>
        <w:t>);</w:t>
      </w:r>
    </w:p>
    <w:p w14:paraId="1A1DABAF" w14:textId="77777777" w:rsidR="008862E9" w:rsidRPr="008862E9" w:rsidRDefault="008862E9">
      <w:pPr>
        <w:numPr>
          <w:ilvl w:val="0"/>
          <w:numId w:val="39"/>
        </w:numPr>
        <w:tabs>
          <w:tab w:val="left" w:pos="709"/>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Wszystkie pliki przekazywane za pośrednictwem Platformy, winny być opisane nazwą umożliwiającą ich identyfikację.</w:t>
      </w:r>
    </w:p>
    <w:p w14:paraId="7F500C7F" w14:textId="77777777" w:rsidR="008862E9" w:rsidRPr="008862E9" w:rsidRDefault="008862E9">
      <w:pPr>
        <w:numPr>
          <w:ilvl w:val="0"/>
          <w:numId w:val="39"/>
        </w:numPr>
        <w:tabs>
          <w:tab w:val="left" w:pos="709"/>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Zamawiający nie żąda złożenia wraz z ofertą przedmiotowych środków dowodowych.</w:t>
      </w:r>
    </w:p>
    <w:p w14:paraId="3CFC5F9E" w14:textId="77777777" w:rsidR="008862E9" w:rsidRPr="008862E9" w:rsidRDefault="008862E9">
      <w:pPr>
        <w:numPr>
          <w:ilvl w:val="0"/>
          <w:numId w:val="39"/>
        </w:numPr>
        <w:tabs>
          <w:tab w:val="left" w:pos="709"/>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 xml:space="preserve">Oferta powinna być podpisana przez osobę umocowaną do reprezentowania Wykonawcy, zgodnie z formą reprezentacji Wykonawcy określoną w rejestrze lub innym dokumencie, właściwym dla danej formy organizacyjnej Wykonawcy albo przez upełnomocnionego przedstawiciela Wykonawcy. </w:t>
      </w:r>
    </w:p>
    <w:p w14:paraId="38ED176D" w14:textId="77777777" w:rsidR="008862E9" w:rsidRPr="008862E9" w:rsidRDefault="008862E9">
      <w:pPr>
        <w:numPr>
          <w:ilvl w:val="0"/>
          <w:numId w:val="39"/>
        </w:numPr>
        <w:tabs>
          <w:tab w:val="left" w:pos="709"/>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 xml:space="preserve">Oświadczenia i dokumenty, dla których Zamawiający określił wzory w formie formularzy zamieszczonych w załącznikach do SWZ, powinny być sporządzone </w:t>
      </w:r>
      <w:r w:rsidRPr="008862E9">
        <w:rPr>
          <w:rFonts w:ascii="Arial" w:eastAsia="Verdana" w:hAnsi="Arial" w:cs="Arial"/>
          <w:szCs w:val="20"/>
          <w:lang w:eastAsia="zh-CN"/>
        </w:rPr>
        <w:lastRenderedPageBreak/>
        <w:t xml:space="preserve">zgodnie z tymi wzorami lub zawierać wszystkie informacje i oświadczenia wskazane w ich treści. </w:t>
      </w:r>
    </w:p>
    <w:p w14:paraId="7AA88111" w14:textId="593B1EFF" w:rsidR="008862E9" w:rsidRPr="008862E9" w:rsidRDefault="008862E9">
      <w:pPr>
        <w:numPr>
          <w:ilvl w:val="0"/>
          <w:numId w:val="39"/>
        </w:numPr>
        <w:tabs>
          <w:tab w:val="left" w:pos="709"/>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W przypadku informacji stanowiących tajemnicę przedsiębiorstwa, Wykonawca wraz z</w:t>
      </w:r>
      <w:r w:rsidR="00A27D0B">
        <w:rPr>
          <w:rFonts w:ascii="Arial" w:eastAsia="Verdana" w:hAnsi="Arial" w:cs="Arial"/>
          <w:szCs w:val="20"/>
          <w:lang w:eastAsia="zh-CN"/>
        </w:rPr>
        <w:t> </w:t>
      </w:r>
      <w:r w:rsidRPr="008862E9">
        <w:rPr>
          <w:rFonts w:ascii="Arial" w:eastAsia="Verdana" w:hAnsi="Arial" w:cs="Arial"/>
          <w:szCs w:val="20"/>
          <w:lang w:eastAsia="zh-CN"/>
        </w:rPr>
        <w:t>przekazaniem takich informacji winien zastrzec, że nie mogą być one udostępniane oraz wykazać, że zastrzeżone informacje stanowią tajemnicę przedsiębiorstwa. Wykonawca nie może zastrzec informacji, o których mowa w Rozdziale XVII ust. 5 SWZ. Sposób przekazania przedmiotowych informacji Zamawiającemu został określony w Rozdziale XIII ust. 8 SWZ.</w:t>
      </w:r>
    </w:p>
    <w:p w14:paraId="722266B0" w14:textId="4C20FC8B" w:rsidR="000A4D95" w:rsidRDefault="008862E9" w:rsidP="000A4D95">
      <w:pPr>
        <w:numPr>
          <w:ilvl w:val="0"/>
          <w:numId w:val="39"/>
        </w:numPr>
        <w:tabs>
          <w:tab w:val="left" w:pos="709"/>
          <w:tab w:val="left" w:pos="5670"/>
        </w:tabs>
        <w:suppressAutoHyphens/>
        <w:spacing w:after="0" w:line="240" w:lineRule="auto"/>
        <w:ind w:left="709" w:right="23" w:hanging="425"/>
        <w:jc w:val="both"/>
        <w:rPr>
          <w:rFonts w:ascii="Arial" w:eastAsia="Verdana" w:hAnsi="Arial" w:cs="Arial"/>
          <w:szCs w:val="20"/>
          <w:lang w:eastAsia="zh-CN"/>
        </w:rPr>
      </w:pPr>
      <w:r w:rsidRPr="008862E9">
        <w:rPr>
          <w:rFonts w:ascii="Arial" w:eastAsia="Verdana" w:hAnsi="Arial" w:cs="Arial"/>
          <w:szCs w:val="20"/>
          <w:lang w:eastAsia="zh-CN"/>
        </w:rPr>
        <w:t>Ofertę wraz z dokumentami, o których mowa w ust. 6 należy złożyć zgodnie z</w:t>
      </w:r>
      <w:r w:rsidR="00A27D0B">
        <w:rPr>
          <w:rFonts w:ascii="Arial" w:eastAsia="Verdana" w:hAnsi="Arial" w:cs="Arial"/>
          <w:szCs w:val="20"/>
          <w:lang w:eastAsia="zh-CN"/>
        </w:rPr>
        <w:t> </w:t>
      </w:r>
      <w:r w:rsidRPr="008862E9">
        <w:rPr>
          <w:rFonts w:ascii="Arial" w:eastAsia="Verdana" w:hAnsi="Arial" w:cs="Arial"/>
          <w:szCs w:val="20"/>
          <w:lang w:eastAsia="zh-CN"/>
        </w:rPr>
        <w:t xml:space="preserve">instrukcjami dostępnymi u dostawcy rozwiązania informatycznego zamieszczonymi na Platformie pod adresem: </w:t>
      </w:r>
      <w:hyperlink r:id="rId16" w:history="1">
        <w:r w:rsidR="001A7730" w:rsidRPr="00C073D1">
          <w:rPr>
            <w:rStyle w:val="Hipercze"/>
            <w:rFonts w:ascii="Arial" w:eastAsia="Verdana" w:hAnsi="Arial" w:cs="Arial"/>
            <w:szCs w:val="20"/>
            <w:lang w:eastAsia="zh-CN"/>
          </w:rPr>
          <w:t>https://ezamowienia.gov.pl/</w:t>
        </w:r>
      </w:hyperlink>
      <w:r w:rsidR="001A7730" w:rsidRPr="001A7730">
        <w:rPr>
          <w:rFonts w:ascii="Arial" w:eastAsia="Verdana" w:hAnsi="Arial" w:cs="Arial"/>
          <w:szCs w:val="20"/>
          <w:lang w:eastAsia="zh-CN"/>
        </w:rPr>
        <w:t>.</w:t>
      </w:r>
      <w:r w:rsidR="001A7730">
        <w:rPr>
          <w:rFonts w:ascii="Arial" w:eastAsia="Verdana" w:hAnsi="Arial" w:cs="Arial"/>
          <w:szCs w:val="20"/>
          <w:lang w:eastAsia="zh-CN"/>
        </w:rPr>
        <w:t xml:space="preserve"> </w:t>
      </w:r>
    </w:p>
    <w:p w14:paraId="25AF2650" w14:textId="46096988" w:rsidR="008862E9" w:rsidRPr="000A4D95" w:rsidRDefault="008862E9" w:rsidP="000A4D95">
      <w:pPr>
        <w:numPr>
          <w:ilvl w:val="0"/>
          <w:numId w:val="39"/>
        </w:numPr>
        <w:tabs>
          <w:tab w:val="left" w:pos="709"/>
          <w:tab w:val="left" w:pos="5670"/>
        </w:tabs>
        <w:suppressAutoHyphens/>
        <w:spacing w:after="0" w:line="240" w:lineRule="auto"/>
        <w:ind w:left="709" w:right="23" w:hanging="425"/>
        <w:jc w:val="both"/>
        <w:rPr>
          <w:rFonts w:ascii="Arial" w:eastAsia="Verdana" w:hAnsi="Arial" w:cs="Arial"/>
          <w:szCs w:val="20"/>
          <w:lang w:eastAsia="zh-CN"/>
        </w:rPr>
      </w:pPr>
      <w:r w:rsidRPr="000A4D95">
        <w:rPr>
          <w:rFonts w:ascii="Arial" w:eastAsia="Times New Roman" w:hAnsi="Arial" w:cs="Arial"/>
          <w:lang w:eastAsia="zh-CN"/>
        </w:rPr>
        <w:t>Do upływu terminu składania ofert Wykonawca może wycofać Ofertę. W celu wycofania oferty należy postępować zgodnie z instrukcją dostępną pod adresem, o</w:t>
      </w:r>
      <w:r w:rsidR="00A27D0B" w:rsidRPr="000A4D95">
        <w:rPr>
          <w:rFonts w:ascii="Arial" w:eastAsia="Times New Roman" w:hAnsi="Arial" w:cs="Arial"/>
          <w:lang w:eastAsia="zh-CN"/>
        </w:rPr>
        <w:t> </w:t>
      </w:r>
      <w:r w:rsidRPr="000A4D95">
        <w:rPr>
          <w:rFonts w:ascii="Arial" w:eastAsia="Times New Roman" w:hAnsi="Arial" w:cs="Arial"/>
          <w:lang w:eastAsia="zh-CN"/>
        </w:rPr>
        <w:t>którym mowa powyżej.</w:t>
      </w:r>
    </w:p>
    <w:p w14:paraId="6C8694DD" w14:textId="0209CD49" w:rsidR="000A4D95" w:rsidRPr="000A4D95" w:rsidRDefault="008862E9" w:rsidP="00D159E9">
      <w:pPr>
        <w:numPr>
          <w:ilvl w:val="0"/>
          <w:numId w:val="39"/>
        </w:numPr>
        <w:tabs>
          <w:tab w:val="num" w:pos="284"/>
          <w:tab w:val="left" w:pos="5670"/>
        </w:tabs>
        <w:suppressAutoHyphens/>
        <w:spacing w:after="0" w:line="240" w:lineRule="auto"/>
        <w:ind w:left="709" w:right="23" w:hanging="425"/>
        <w:jc w:val="both"/>
        <w:rPr>
          <w:rFonts w:ascii="Arial" w:eastAsia="Times New Roman" w:hAnsi="Arial" w:cs="Arial"/>
          <w:lang w:eastAsia="zh-CN"/>
        </w:rPr>
      </w:pPr>
      <w:r w:rsidRPr="008862E9">
        <w:rPr>
          <w:rFonts w:ascii="Arial" w:eastAsia="Verdana" w:hAnsi="Arial" w:cs="Arial"/>
          <w:szCs w:val="20"/>
          <w:lang w:eastAsia="zh-CN"/>
        </w:rPr>
        <w:t>Wszystkie koszty związane z uczestnictwem w postępowaniu, w szczególności z</w:t>
      </w:r>
      <w:r w:rsidR="00A27D0B">
        <w:rPr>
          <w:rFonts w:ascii="Arial" w:eastAsia="Verdana" w:hAnsi="Arial" w:cs="Arial"/>
          <w:szCs w:val="20"/>
          <w:lang w:eastAsia="zh-CN"/>
        </w:rPr>
        <w:t> </w:t>
      </w:r>
      <w:r w:rsidRPr="008862E9">
        <w:rPr>
          <w:rFonts w:ascii="Arial" w:eastAsia="Verdana" w:hAnsi="Arial" w:cs="Arial"/>
          <w:szCs w:val="20"/>
          <w:lang w:eastAsia="zh-CN"/>
        </w:rPr>
        <w:t>przygotowaniem i złożeniem oferty ponosi Wykonawca składający ofertę</w:t>
      </w:r>
      <w:r w:rsidR="000A4D95">
        <w:rPr>
          <w:rFonts w:ascii="Arial" w:eastAsia="Verdana" w:hAnsi="Arial" w:cs="Arial"/>
          <w:szCs w:val="20"/>
          <w:lang w:eastAsia="zh-CN"/>
        </w:rPr>
        <w:t>.</w:t>
      </w:r>
    </w:p>
    <w:p w14:paraId="12778CE1" w14:textId="4F9A4645" w:rsidR="00850262" w:rsidRPr="000A4D95" w:rsidRDefault="008862E9" w:rsidP="00D159E9">
      <w:pPr>
        <w:numPr>
          <w:ilvl w:val="0"/>
          <w:numId w:val="39"/>
        </w:numPr>
        <w:tabs>
          <w:tab w:val="num" w:pos="284"/>
          <w:tab w:val="left" w:pos="5670"/>
        </w:tabs>
        <w:suppressAutoHyphens/>
        <w:spacing w:after="0" w:line="240" w:lineRule="auto"/>
        <w:ind w:left="709" w:right="23" w:hanging="425"/>
        <w:jc w:val="both"/>
        <w:rPr>
          <w:rFonts w:ascii="Arial" w:eastAsia="Times New Roman" w:hAnsi="Arial" w:cs="Arial"/>
          <w:bCs/>
          <w:lang w:eastAsia="zh-CN"/>
        </w:rPr>
      </w:pPr>
      <w:r w:rsidRPr="000A4D95">
        <w:rPr>
          <w:rFonts w:ascii="Arial" w:eastAsia="Verdana" w:hAnsi="Arial" w:cs="Arial"/>
          <w:bCs/>
          <w:szCs w:val="20"/>
          <w:lang w:eastAsia="zh-CN"/>
        </w:rPr>
        <w:t>Zamawiający nie przewiduje zwrotu kosztów udziału w postępowaniu.</w:t>
      </w:r>
    </w:p>
    <w:p w14:paraId="772D7110" w14:textId="77777777" w:rsidR="008862E9" w:rsidRPr="00394AFD" w:rsidRDefault="008862E9" w:rsidP="00412C1C">
      <w:pPr>
        <w:tabs>
          <w:tab w:val="left" w:pos="5670"/>
        </w:tabs>
        <w:suppressAutoHyphens/>
        <w:spacing w:after="0" w:line="240" w:lineRule="auto"/>
        <w:ind w:left="709" w:right="23"/>
        <w:jc w:val="both"/>
        <w:rPr>
          <w:rFonts w:ascii="Arial" w:eastAsia="Times New Roman" w:hAnsi="Arial" w:cs="Arial"/>
          <w:sz w:val="8"/>
          <w:szCs w:val="8"/>
          <w:lang w:eastAsia="zh-CN"/>
        </w:rPr>
      </w:pPr>
    </w:p>
    <w:p w14:paraId="6BD7CD93" w14:textId="610C37BC" w:rsidR="00394AFD" w:rsidRPr="003F043E" w:rsidRDefault="00BF499B">
      <w:pPr>
        <w:numPr>
          <w:ilvl w:val="0"/>
          <w:numId w:val="22"/>
        </w:numPr>
        <w:tabs>
          <w:tab w:val="clear" w:pos="720"/>
          <w:tab w:val="left" w:pos="284"/>
          <w:tab w:val="num" w:pos="426"/>
          <w:tab w:val="left" w:pos="5670"/>
        </w:tabs>
        <w:suppressAutoHyphens/>
        <w:spacing w:after="0" w:line="240" w:lineRule="auto"/>
        <w:ind w:left="284" w:hanging="568"/>
        <w:jc w:val="both"/>
        <w:rPr>
          <w:rFonts w:ascii="Arial" w:eastAsia="Times New Roman" w:hAnsi="Arial" w:cs="Arial"/>
          <w:b/>
          <w:bCs/>
          <w:sz w:val="12"/>
          <w:szCs w:val="12"/>
          <w:lang w:eastAsia="pl-PL"/>
        </w:rPr>
      </w:pPr>
      <w:r w:rsidRPr="008862E9">
        <w:rPr>
          <w:rFonts w:ascii="Arial" w:eastAsia="Times New Roman" w:hAnsi="Arial" w:cs="Arial"/>
          <w:b/>
          <w:bCs/>
          <w:sz w:val="26"/>
          <w:szCs w:val="26"/>
          <w:lang w:eastAsia="pl-PL"/>
        </w:rPr>
        <w:t>Sposób oraz termin składania i otwarcia ofert.</w:t>
      </w:r>
    </w:p>
    <w:p w14:paraId="6E607F10" w14:textId="2E010CB0" w:rsidR="007B47D3" w:rsidRDefault="00850262">
      <w:pPr>
        <w:numPr>
          <w:ilvl w:val="0"/>
          <w:numId w:val="42"/>
        </w:numPr>
        <w:tabs>
          <w:tab w:val="left" w:pos="5670"/>
        </w:tabs>
        <w:suppressAutoHyphens/>
        <w:spacing w:after="0" w:line="240" w:lineRule="auto"/>
        <w:jc w:val="both"/>
        <w:rPr>
          <w:rFonts w:ascii="Arial" w:hAnsi="Arial" w:cs="Arial"/>
          <w:b/>
          <w:bCs/>
        </w:rPr>
      </w:pPr>
      <w:r w:rsidRPr="00DA6618">
        <w:rPr>
          <w:rFonts w:ascii="Arial" w:hAnsi="Arial" w:cs="Arial"/>
          <w:b/>
          <w:bCs/>
        </w:rPr>
        <w:t xml:space="preserve">Ofertę wraz z wymaganymi dokumentami należy umieścić na </w:t>
      </w:r>
      <w:r w:rsidR="003F043E" w:rsidRPr="00DA6618">
        <w:rPr>
          <w:rFonts w:ascii="Arial" w:hAnsi="Arial" w:cs="Arial"/>
          <w:b/>
          <w:bCs/>
        </w:rPr>
        <w:t>Platformie</w:t>
      </w:r>
      <w:r w:rsidRPr="00DA6618">
        <w:rPr>
          <w:rFonts w:ascii="Arial" w:hAnsi="Arial" w:cs="Arial"/>
          <w:b/>
          <w:bCs/>
        </w:rPr>
        <w:t xml:space="preserve"> pod adresem:</w:t>
      </w:r>
    </w:p>
    <w:p w14:paraId="212D8E39" w14:textId="37BB2DF2" w:rsidR="00270C2F" w:rsidRPr="00DA6618" w:rsidRDefault="00270C2F" w:rsidP="00270C2F">
      <w:pPr>
        <w:tabs>
          <w:tab w:val="left" w:pos="5670"/>
        </w:tabs>
        <w:suppressAutoHyphens/>
        <w:spacing w:after="0" w:line="240" w:lineRule="auto"/>
        <w:ind w:left="720"/>
        <w:jc w:val="both"/>
        <w:rPr>
          <w:rFonts w:ascii="Arial" w:hAnsi="Arial" w:cs="Arial"/>
          <w:b/>
          <w:bCs/>
        </w:rPr>
      </w:pPr>
      <w:hyperlink r:id="rId17" w:history="1">
        <w:r w:rsidRPr="00B5213E">
          <w:rPr>
            <w:rStyle w:val="Hipercze"/>
            <w:rFonts w:ascii="Arial" w:hAnsi="Arial" w:cs="Arial"/>
            <w:b/>
            <w:bCs/>
          </w:rPr>
          <w:t>https://ezamowienia.gov.pl/mp-client/search/list/ocds-148610-1dc805c1-3a37-409d-914e-4756864ce750</w:t>
        </w:r>
      </w:hyperlink>
      <w:r>
        <w:rPr>
          <w:rFonts w:ascii="Arial" w:hAnsi="Arial" w:cs="Arial"/>
          <w:b/>
          <w:bCs/>
        </w:rPr>
        <w:t xml:space="preserve"> </w:t>
      </w:r>
    </w:p>
    <w:p w14:paraId="0E7B481D" w14:textId="2A448DFB" w:rsidR="00850262" w:rsidRPr="00DA6618" w:rsidRDefault="00850262" w:rsidP="00412C1C">
      <w:pPr>
        <w:tabs>
          <w:tab w:val="left" w:pos="5670"/>
        </w:tabs>
        <w:spacing w:after="0" w:line="240" w:lineRule="auto"/>
        <w:ind w:left="720"/>
        <w:jc w:val="both"/>
        <w:rPr>
          <w:rFonts w:ascii="Arial" w:hAnsi="Arial" w:cs="Arial"/>
        </w:rPr>
      </w:pPr>
      <w:r w:rsidRPr="00DA6618">
        <w:rPr>
          <w:rFonts w:ascii="Arial" w:hAnsi="Arial" w:cs="Arial"/>
        </w:rPr>
        <w:t xml:space="preserve">w myśl </w:t>
      </w:r>
      <w:r w:rsidR="003F043E" w:rsidRPr="00DA6618">
        <w:rPr>
          <w:rFonts w:ascii="Arial" w:hAnsi="Arial" w:cs="Arial"/>
        </w:rPr>
        <w:t xml:space="preserve">ustawy </w:t>
      </w:r>
      <w:proofErr w:type="spellStart"/>
      <w:r w:rsidR="003F043E" w:rsidRPr="00DA6618">
        <w:rPr>
          <w:rFonts w:ascii="Arial" w:hAnsi="Arial" w:cs="Arial"/>
        </w:rPr>
        <w:t>Pzp</w:t>
      </w:r>
      <w:proofErr w:type="spellEnd"/>
      <w:r w:rsidRPr="00DA6618">
        <w:rPr>
          <w:rFonts w:ascii="Arial" w:hAnsi="Arial" w:cs="Arial"/>
        </w:rPr>
        <w:t xml:space="preserve"> na stronie internetowej prowadzonego postępowania </w:t>
      </w:r>
    </w:p>
    <w:p w14:paraId="0C2A5BC5" w14:textId="14877EF3" w:rsidR="00850262" w:rsidRPr="00631A5C" w:rsidRDefault="00850262" w:rsidP="00412C1C">
      <w:pPr>
        <w:tabs>
          <w:tab w:val="left" w:pos="5670"/>
        </w:tabs>
        <w:spacing w:after="0" w:line="240" w:lineRule="auto"/>
        <w:ind w:left="720"/>
        <w:jc w:val="both"/>
        <w:rPr>
          <w:rFonts w:ascii="Arial" w:hAnsi="Arial" w:cs="Arial"/>
          <w:b/>
          <w:bCs/>
        </w:rPr>
      </w:pPr>
      <w:r w:rsidRPr="00631A5C">
        <w:rPr>
          <w:rFonts w:ascii="Arial" w:hAnsi="Arial" w:cs="Arial"/>
          <w:b/>
          <w:bCs/>
        </w:rPr>
        <w:t xml:space="preserve">do dnia </w:t>
      </w:r>
      <w:r w:rsidR="001753E1">
        <w:rPr>
          <w:rFonts w:ascii="Arial" w:hAnsi="Arial" w:cs="Arial"/>
          <w:b/>
          <w:bCs/>
        </w:rPr>
        <w:t>11.12.</w:t>
      </w:r>
      <w:r w:rsidR="000A1F03" w:rsidRPr="00631A5C">
        <w:rPr>
          <w:rFonts w:ascii="Arial" w:hAnsi="Arial" w:cs="Arial"/>
          <w:b/>
          <w:bCs/>
        </w:rPr>
        <w:t>2025</w:t>
      </w:r>
      <w:r w:rsidR="0072591A" w:rsidRPr="00631A5C">
        <w:rPr>
          <w:rFonts w:ascii="Arial" w:hAnsi="Arial" w:cs="Arial"/>
          <w:b/>
          <w:bCs/>
        </w:rPr>
        <w:t>r.</w:t>
      </w:r>
      <w:r w:rsidRPr="00631A5C">
        <w:rPr>
          <w:rFonts w:ascii="Arial" w:hAnsi="Arial" w:cs="Arial"/>
          <w:b/>
          <w:bCs/>
        </w:rPr>
        <w:t xml:space="preserve"> do godziny 09:00.</w:t>
      </w:r>
    </w:p>
    <w:p w14:paraId="19ACA34C" w14:textId="413A06DC" w:rsidR="00850262" w:rsidRPr="00DA6618" w:rsidRDefault="00850262">
      <w:pPr>
        <w:pStyle w:val="Akapitzlist"/>
        <w:numPr>
          <w:ilvl w:val="0"/>
          <w:numId w:val="42"/>
        </w:numPr>
        <w:tabs>
          <w:tab w:val="left" w:pos="5670"/>
        </w:tabs>
        <w:suppressAutoHyphens/>
        <w:spacing w:after="0" w:line="240" w:lineRule="auto"/>
        <w:jc w:val="both"/>
        <w:rPr>
          <w:rFonts w:ascii="Arial" w:eastAsia="Times New Roman" w:hAnsi="Arial" w:cs="Arial"/>
          <w:b/>
          <w:lang w:eastAsia="zh-CN"/>
        </w:rPr>
      </w:pPr>
      <w:r w:rsidRPr="00DA6618">
        <w:rPr>
          <w:rFonts w:ascii="Arial" w:eastAsia="Times New Roman" w:hAnsi="Arial" w:cs="Arial"/>
          <w:lang w:eastAsia="zh-CN"/>
        </w:rPr>
        <w:t>O terminie złożenia oferty decyduje czas pełnego przeprocesowania transakcji na Platformie.</w:t>
      </w:r>
    </w:p>
    <w:p w14:paraId="2C0FA389" w14:textId="3811A110" w:rsidR="00850262" w:rsidRPr="00DA6618" w:rsidRDefault="00850262">
      <w:pPr>
        <w:pStyle w:val="Akapitzlist"/>
        <w:numPr>
          <w:ilvl w:val="0"/>
          <w:numId w:val="42"/>
        </w:numPr>
        <w:tabs>
          <w:tab w:val="left" w:pos="5670"/>
        </w:tabs>
        <w:suppressAutoHyphens/>
        <w:spacing w:after="0" w:line="240" w:lineRule="auto"/>
        <w:jc w:val="both"/>
        <w:rPr>
          <w:rFonts w:ascii="Arial" w:eastAsia="Times New Roman" w:hAnsi="Arial" w:cs="Arial"/>
          <w:b/>
          <w:bCs/>
          <w:lang w:eastAsia="zh-CN"/>
        </w:rPr>
      </w:pPr>
      <w:r w:rsidRPr="00DA6618">
        <w:rPr>
          <w:rFonts w:ascii="Arial" w:eastAsia="Times New Roman" w:hAnsi="Arial" w:cs="Arial"/>
          <w:b/>
          <w:bCs/>
          <w:lang w:eastAsia="zh-CN"/>
        </w:rPr>
        <w:t>Otwarcie ofert nastąpi w dniu</w:t>
      </w:r>
      <w:r w:rsidR="001753E1">
        <w:rPr>
          <w:rFonts w:ascii="Arial" w:eastAsia="Times New Roman" w:hAnsi="Arial" w:cs="Arial"/>
          <w:b/>
          <w:bCs/>
          <w:lang w:eastAsia="zh-CN"/>
        </w:rPr>
        <w:t xml:space="preserve"> 11.12.202</w:t>
      </w:r>
      <w:r w:rsidR="000A1F03" w:rsidRPr="00DA6618">
        <w:rPr>
          <w:rFonts w:ascii="Arial" w:eastAsia="Times New Roman" w:hAnsi="Arial" w:cs="Arial"/>
          <w:b/>
          <w:bCs/>
          <w:lang w:eastAsia="zh-CN"/>
        </w:rPr>
        <w:t xml:space="preserve">5 </w:t>
      </w:r>
      <w:r w:rsidR="007965C1" w:rsidRPr="00DA6618">
        <w:rPr>
          <w:rFonts w:ascii="Arial" w:eastAsia="Times New Roman" w:hAnsi="Arial" w:cs="Arial"/>
          <w:b/>
          <w:bCs/>
          <w:lang w:eastAsia="zh-CN"/>
        </w:rPr>
        <w:t>r</w:t>
      </w:r>
      <w:r w:rsidR="00620305" w:rsidRPr="00DA6618">
        <w:rPr>
          <w:rFonts w:ascii="Arial" w:eastAsia="Times New Roman" w:hAnsi="Arial" w:cs="Arial"/>
          <w:b/>
          <w:bCs/>
          <w:lang w:eastAsia="zh-CN"/>
        </w:rPr>
        <w:t>.</w:t>
      </w:r>
      <w:r w:rsidRPr="00DA6618">
        <w:rPr>
          <w:rFonts w:ascii="Arial" w:eastAsia="Times New Roman" w:hAnsi="Arial" w:cs="Arial"/>
          <w:b/>
          <w:bCs/>
          <w:caps/>
          <w:lang w:eastAsia="zh-CN"/>
        </w:rPr>
        <w:t xml:space="preserve"> </w:t>
      </w:r>
      <w:r w:rsidRPr="00DA6618">
        <w:rPr>
          <w:rFonts w:ascii="Arial" w:eastAsia="Times New Roman" w:hAnsi="Arial" w:cs="Arial"/>
          <w:b/>
          <w:bCs/>
          <w:lang w:eastAsia="zh-CN"/>
        </w:rPr>
        <w:t>o godzinie 9:</w:t>
      </w:r>
      <w:r w:rsidR="001A7730">
        <w:rPr>
          <w:rFonts w:ascii="Arial" w:eastAsia="Times New Roman" w:hAnsi="Arial" w:cs="Arial"/>
          <w:b/>
          <w:bCs/>
          <w:lang w:eastAsia="zh-CN"/>
        </w:rPr>
        <w:t>30</w:t>
      </w:r>
      <w:r w:rsidRPr="00DA6618">
        <w:rPr>
          <w:rFonts w:ascii="Arial" w:eastAsia="Times New Roman" w:hAnsi="Arial" w:cs="Arial"/>
          <w:b/>
          <w:bCs/>
          <w:lang w:eastAsia="zh-CN"/>
        </w:rPr>
        <w:t xml:space="preserve">.  </w:t>
      </w:r>
    </w:p>
    <w:p w14:paraId="000C2A28" w14:textId="77777777" w:rsidR="00850262" w:rsidRPr="000A1F03" w:rsidRDefault="00394AFD">
      <w:pPr>
        <w:pStyle w:val="Akapitzlist"/>
        <w:numPr>
          <w:ilvl w:val="0"/>
          <w:numId w:val="42"/>
        </w:numPr>
        <w:tabs>
          <w:tab w:val="left" w:pos="5670"/>
        </w:tabs>
        <w:suppressAutoHyphens/>
        <w:spacing w:after="0" w:line="240" w:lineRule="auto"/>
        <w:jc w:val="both"/>
        <w:rPr>
          <w:rFonts w:ascii="Arial" w:eastAsia="Times New Roman" w:hAnsi="Arial" w:cs="Arial"/>
          <w:b/>
          <w:lang w:eastAsia="zh-CN"/>
        </w:rPr>
      </w:pPr>
      <w:r w:rsidRPr="00DA6618">
        <w:rPr>
          <w:rFonts w:ascii="Arial" w:eastAsia="Times New Roman" w:hAnsi="Arial" w:cs="Arial"/>
          <w:lang w:eastAsia="zh-CN"/>
        </w:rPr>
        <w:t>Zamawiający, najpóźniej przed otwarciem ofert, udostępni na Platformie informację</w:t>
      </w:r>
      <w:r w:rsidRPr="000A1F03">
        <w:rPr>
          <w:rFonts w:ascii="Arial" w:eastAsia="Times New Roman" w:hAnsi="Arial" w:cs="Arial"/>
          <w:lang w:eastAsia="zh-CN"/>
        </w:rPr>
        <w:t xml:space="preserve"> o kwocie, jaką zamierza się przeznaczyć na sfinansowanie zamówienia. </w:t>
      </w:r>
    </w:p>
    <w:p w14:paraId="607248F7" w14:textId="3BB09335" w:rsidR="00394AFD" w:rsidRPr="000A1F03" w:rsidRDefault="00394AFD">
      <w:pPr>
        <w:pStyle w:val="Akapitzlist"/>
        <w:numPr>
          <w:ilvl w:val="0"/>
          <w:numId w:val="42"/>
        </w:numPr>
        <w:tabs>
          <w:tab w:val="left" w:pos="5670"/>
        </w:tabs>
        <w:suppressAutoHyphens/>
        <w:spacing w:after="0" w:line="240" w:lineRule="auto"/>
        <w:jc w:val="both"/>
        <w:rPr>
          <w:rFonts w:ascii="Arial" w:eastAsia="Times New Roman" w:hAnsi="Arial" w:cs="Arial"/>
          <w:b/>
          <w:lang w:eastAsia="zh-CN"/>
        </w:rPr>
      </w:pPr>
      <w:r w:rsidRPr="000A1F03">
        <w:rPr>
          <w:rFonts w:ascii="Arial" w:eastAsia="Times New Roman" w:hAnsi="Arial" w:cs="Arial"/>
          <w:spacing w:val="-2"/>
          <w:lang w:eastAsia="zh-CN"/>
        </w:rPr>
        <w:t xml:space="preserve">Zamawiający, niezwłocznie po otwarciu ofert, udostępni na Platformie informacje o: </w:t>
      </w:r>
    </w:p>
    <w:p w14:paraId="1B6627D0" w14:textId="77777777" w:rsidR="00394AFD" w:rsidRPr="000A1F03" w:rsidRDefault="00394AFD">
      <w:pPr>
        <w:numPr>
          <w:ilvl w:val="0"/>
          <w:numId w:val="19"/>
        </w:numPr>
        <w:tabs>
          <w:tab w:val="left" w:pos="5670"/>
        </w:tabs>
        <w:suppressAutoHyphens/>
        <w:spacing w:after="0" w:line="240" w:lineRule="auto"/>
        <w:ind w:left="1134" w:hanging="283"/>
        <w:jc w:val="both"/>
        <w:rPr>
          <w:rFonts w:ascii="Arial" w:eastAsia="Times New Roman" w:hAnsi="Arial" w:cs="Arial"/>
          <w:szCs w:val="24"/>
          <w:lang w:eastAsia="zh-CN"/>
        </w:rPr>
      </w:pPr>
      <w:r w:rsidRPr="000A1F03">
        <w:rPr>
          <w:rFonts w:ascii="Arial" w:eastAsia="Times New Roman" w:hAnsi="Arial" w:cs="Arial"/>
          <w:szCs w:val="24"/>
          <w:lang w:eastAsia="zh-CN"/>
        </w:rPr>
        <w:t xml:space="preserve">nazwach albo imionach i nazwiskach oraz siedzibach lub miejscach prowadzonej działalności gospodarczej albo miejscach zamieszkania Wykonawców, których oferty zostały otwarte; </w:t>
      </w:r>
    </w:p>
    <w:p w14:paraId="3912289C" w14:textId="77777777" w:rsidR="00394AFD" w:rsidRPr="000A1F03" w:rsidRDefault="00394AFD">
      <w:pPr>
        <w:numPr>
          <w:ilvl w:val="0"/>
          <w:numId w:val="19"/>
        </w:numPr>
        <w:tabs>
          <w:tab w:val="left" w:pos="5670"/>
        </w:tabs>
        <w:suppressAutoHyphens/>
        <w:spacing w:after="0" w:line="240" w:lineRule="auto"/>
        <w:ind w:left="1134" w:hanging="283"/>
        <w:jc w:val="both"/>
        <w:rPr>
          <w:rFonts w:ascii="Arial" w:eastAsia="Times New Roman" w:hAnsi="Arial" w:cs="Arial"/>
          <w:szCs w:val="24"/>
          <w:lang w:eastAsia="zh-CN"/>
        </w:rPr>
      </w:pPr>
      <w:r w:rsidRPr="000A1F03">
        <w:rPr>
          <w:rFonts w:ascii="Arial" w:eastAsia="Times New Roman" w:hAnsi="Arial" w:cs="Arial"/>
          <w:szCs w:val="24"/>
          <w:lang w:eastAsia="zh-CN"/>
        </w:rPr>
        <w:t>cenach zawartych w ofertach.</w:t>
      </w:r>
    </w:p>
    <w:p w14:paraId="31035255" w14:textId="77777777" w:rsidR="00850262" w:rsidRPr="00394AFD" w:rsidRDefault="00850262" w:rsidP="00412C1C">
      <w:pPr>
        <w:tabs>
          <w:tab w:val="left" w:pos="5670"/>
        </w:tabs>
        <w:suppressAutoHyphens/>
        <w:spacing w:after="0" w:line="240" w:lineRule="auto"/>
        <w:ind w:left="1134"/>
        <w:jc w:val="both"/>
        <w:rPr>
          <w:rFonts w:ascii="Arial" w:eastAsia="Times New Roman" w:hAnsi="Arial" w:cs="Arial"/>
          <w:szCs w:val="24"/>
          <w:lang w:eastAsia="zh-CN"/>
        </w:rPr>
      </w:pPr>
    </w:p>
    <w:p w14:paraId="2E35EC4D" w14:textId="2C0B0364" w:rsidR="000A4D95" w:rsidRPr="000A4D95" w:rsidRDefault="00BF499B" w:rsidP="000A4D95">
      <w:pPr>
        <w:numPr>
          <w:ilvl w:val="0"/>
          <w:numId w:val="22"/>
        </w:numPr>
        <w:tabs>
          <w:tab w:val="clear" w:pos="720"/>
          <w:tab w:val="left" w:pos="284"/>
          <w:tab w:val="num" w:pos="426"/>
          <w:tab w:val="left" w:pos="5670"/>
        </w:tabs>
        <w:suppressAutoHyphens/>
        <w:spacing w:after="0" w:line="240" w:lineRule="auto"/>
        <w:ind w:left="284" w:hanging="568"/>
        <w:jc w:val="both"/>
        <w:rPr>
          <w:rFonts w:ascii="Arial" w:eastAsia="Times New Roman" w:hAnsi="Arial" w:cs="Arial"/>
          <w:b/>
          <w:bCs/>
          <w:sz w:val="12"/>
          <w:szCs w:val="12"/>
          <w:lang w:eastAsia="pl-PL"/>
        </w:rPr>
      </w:pPr>
      <w:r w:rsidRPr="008862E9">
        <w:rPr>
          <w:rFonts w:ascii="Arial" w:eastAsia="Times New Roman" w:hAnsi="Arial" w:cs="Arial"/>
          <w:b/>
          <w:bCs/>
          <w:sz w:val="26"/>
          <w:szCs w:val="26"/>
          <w:lang w:eastAsia="pl-PL"/>
        </w:rPr>
        <w:t>Sposób obliczenia ceny oraz informacje dotyczące walut obcych.</w:t>
      </w:r>
    </w:p>
    <w:p w14:paraId="65B70DC1" w14:textId="77777777" w:rsidR="000A4D95" w:rsidRDefault="000A4D95" w:rsidP="00631A5C">
      <w:pPr>
        <w:pStyle w:val="Default"/>
        <w:numPr>
          <w:ilvl w:val="0"/>
          <w:numId w:val="41"/>
        </w:numPr>
        <w:spacing w:after="14"/>
        <w:jc w:val="both"/>
        <w:rPr>
          <w:sz w:val="22"/>
          <w:szCs w:val="22"/>
        </w:rPr>
      </w:pPr>
      <w:r>
        <w:rPr>
          <w:sz w:val="22"/>
          <w:szCs w:val="22"/>
        </w:rPr>
        <w:t xml:space="preserve">Wykonawca podaje cenę za realizację przedmiotu zamówienia w formie ryczałtu jako cenę brutto z uwzględnieniem kwoty podatku od towarów i usług (VAT), zgodnie ze wzorem Formularza Oferty, stanowiącego Załącznik nr 1 do SWZ. </w:t>
      </w:r>
    </w:p>
    <w:p w14:paraId="3A977F67" w14:textId="77777777" w:rsidR="000A4D95" w:rsidRDefault="000A4D95" w:rsidP="00631A5C">
      <w:pPr>
        <w:pStyle w:val="Default"/>
        <w:numPr>
          <w:ilvl w:val="0"/>
          <w:numId w:val="41"/>
        </w:numPr>
        <w:spacing w:after="14"/>
        <w:jc w:val="both"/>
        <w:rPr>
          <w:sz w:val="22"/>
          <w:szCs w:val="22"/>
        </w:rPr>
      </w:pPr>
      <w:r>
        <w:rPr>
          <w:sz w:val="22"/>
          <w:szCs w:val="22"/>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23%. </w:t>
      </w:r>
    </w:p>
    <w:p w14:paraId="60FF6789" w14:textId="77777777" w:rsidR="000A4D95" w:rsidRDefault="000A4D95" w:rsidP="00631A5C">
      <w:pPr>
        <w:pStyle w:val="Default"/>
        <w:numPr>
          <w:ilvl w:val="0"/>
          <w:numId w:val="41"/>
        </w:numPr>
        <w:spacing w:after="14"/>
        <w:jc w:val="both"/>
        <w:rPr>
          <w:sz w:val="22"/>
          <w:szCs w:val="22"/>
        </w:rPr>
      </w:pPr>
      <w:r>
        <w:rPr>
          <w:sz w:val="22"/>
          <w:szCs w:val="22"/>
        </w:rPr>
        <w:t xml:space="preserve">Cena podana na Formularzu Ofertowym jest ceną ostateczną i wyczerpującą wszelkie należności Wykonawcy wobec Zamawiającego związane z realizacją przedmiotu zamówienia. </w:t>
      </w:r>
    </w:p>
    <w:p w14:paraId="4133D9CC" w14:textId="77777777" w:rsidR="000A4D95" w:rsidRDefault="000A4D95" w:rsidP="00631A5C">
      <w:pPr>
        <w:pStyle w:val="Default"/>
        <w:numPr>
          <w:ilvl w:val="0"/>
          <w:numId w:val="41"/>
        </w:numPr>
        <w:spacing w:after="14"/>
        <w:jc w:val="both"/>
        <w:rPr>
          <w:sz w:val="22"/>
          <w:szCs w:val="22"/>
        </w:rPr>
      </w:pPr>
      <w:r>
        <w:rPr>
          <w:sz w:val="22"/>
          <w:szCs w:val="22"/>
        </w:rPr>
        <w:t xml:space="preserve">Cena oferty powinna być wyrażona w złotych polskich (PLN) z dokładnością do dwóch miejsc po przecinku. </w:t>
      </w:r>
    </w:p>
    <w:p w14:paraId="7D373794" w14:textId="77777777" w:rsidR="000A4D95" w:rsidRDefault="000A4D95" w:rsidP="00631A5C">
      <w:pPr>
        <w:pStyle w:val="Default"/>
        <w:numPr>
          <w:ilvl w:val="0"/>
          <w:numId w:val="41"/>
        </w:numPr>
        <w:spacing w:after="14"/>
        <w:jc w:val="both"/>
        <w:rPr>
          <w:sz w:val="22"/>
          <w:szCs w:val="22"/>
        </w:rPr>
      </w:pPr>
      <w:r>
        <w:rPr>
          <w:sz w:val="22"/>
          <w:szCs w:val="22"/>
        </w:rPr>
        <w:t xml:space="preserve">Zamawiający nie przewiduje rozliczeń w walucie obcej. </w:t>
      </w:r>
    </w:p>
    <w:p w14:paraId="4A5C2C1D" w14:textId="77777777" w:rsidR="000A4D95" w:rsidRDefault="000A4D95" w:rsidP="00631A5C">
      <w:pPr>
        <w:pStyle w:val="Default"/>
        <w:numPr>
          <w:ilvl w:val="0"/>
          <w:numId w:val="41"/>
        </w:numPr>
        <w:jc w:val="both"/>
        <w:rPr>
          <w:sz w:val="22"/>
          <w:szCs w:val="22"/>
        </w:rPr>
      </w:pPr>
      <w:r>
        <w:rPr>
          <w:sz w:val="22"/>
          <w:szCs w:val="22"/>
        </w:rPr>
        <w:t xml:space="preserve">Wyliczona cena oferty brutto będzie służyć do porównania złożonych ofert i do rozliczenia w trakcie realizacji zamówienia. </w:t>
      </w:r>
    </w:p>
    <w:p w14:paraId="143020BC" w14:textId="77777777" w:rsidR="00964256" w:rsidRPr="00964256" w:rsidRDefault="00964256" w:rsidP="00EA7D1D">
      <w:pPr>
        <w:numPr>
          <w:ilvl w:val="0"/>
          <w:numId w:val="41"/>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Wyliczona cena oferty brutto będzie służyć do porównania złożonych ofert i do rozliczenia w trakcie realizacji zamówienia.</w:t>
      </w:r>
    </w:p>
    <w:p w14:paraId="2750528C" w14:textId="776D1C05" w:rsidR="00964256" w:rsidRDefault="00964256" w:rsidP="00EA7D1D">
      <w:pPr>
        <w:numPr>
          <w:ilvl w:val="0"/>
          <w:numId w:val="41"/>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lastRenderedPageBreak/>
        <w:t>Jeżeli została złożona oferta, której wybór prowadziłby do powstania u Zamawiającego obowiązku podatkowego zgodnie z ustawą z dnia 11 marca 2004 r. o podatku od towarów i usług (Dz. U. z 202</w:t>
      </w:r>
      <w:r w:rsidR="007B70FF">
        <w:rPr>
          <w:rFonts w:ascii="Arial" w:eastAsia="Times New Roman" w:hAnsi="Arial" w:cs="Arial"/>
          <w:lang w:eastAsia="zh-CN"/>
        </w:rPr>
        <w:t>5</w:t>
      </w:r>
      <w:r w:rsidRPr="00964256">
        <w:rPr>
          <w:rFonts w:ascii="Arial" w:eastAsia="Times New Roman" w:hAnsi="Arial" w:cs="Arial"/>
          <w:lang w:eastAsia="zh-CN"/>
        </w:rPr>
        <w:t xml:space="preserve"> r. poz. </w:t>
      </w:r>
      <w:r w:rsidR="007B70FF">
        <w:rPr>
          <w:rFonts w:ascii="Arial" w:eastAsia="Times New Roman" w:hAnsi="Arial" w:cs="Arial"/>
          <w:lang w:eastAsia="zh-CN"/>
        </w:rPr>
        <w:t>775</w:t>
      </w:r>
      <w:r w:rsidR="00F577AA">
        <w:rPr>
          <w:rFonts w:ascii="Arial" w:eastAsia="Times New Roman" w:hAnsi="Arial" w:cs="Arial"/>
          <w:lang w:eastAsia="zh-CN"/>
        </w:rPr>
        <w:t xml:space="preserve"> z poź</w:t>
      </w:r>
      <w:r w:rsidR="008B2D18">
        <w:rPr>
          <w:rFonts w:ascii="Arial" w:eastAsia="Times New Roman" w:hAnsi="Arial" w:cs="Arial"/>
          <w:lang w:eastAsia="zh-CN"/>
        </w:rPr>
        <w:t>n</w:t>
      </w:r>
      <w:r w:rsidR="00F577AA">
        <w:rPr>
          <w:rFonts w:ascii="Arial" w:eastAsia="Times New Roman" w:hAnsi="Arial" w:cs="Arial"/>
          <w:lang w:eastAsia="zh-CN"/>
        </w:rPr>
        <w:t>.zm.</w:t>
      </w:r>
      <w:r w:rsidRPr="00964256">
        <w:rPr>
          <w:rFonts w:ascii="Arial" w:eastAsia="Times New Roman" w:hAnsi="Arial" w:cs="Arial"/>
          <w:lang w:eastAsia="zh-CN"/>
        </w:rPr>
        <w:t>), dla celów zastosowania kryterium ceny lub kosztu, Zamawiający dolicza do przedstawionej w tej ofercie ceny, kwotę podatku od towarów i usług, którą miałby obowiązek rozliczyć. W ofercie, o której mowa w ust. 1, Wykonawca ma obowiązek:</w:t>
      </w:r>
    </w:p>
    <w:p w14:paraId="4F74B356" w14:textId="07ACA651" w:rsidR="00964256" w:rsidRPr="00964256" w:rsidRDefault="00964256" w:rsidP="00EA7D1D">
      <w:pPr>
        <w:pStyle w:val="Akapitzlist"/>
        <w:numPr>
          <w:ilvl w:val="0"/>
          <w:numId w:val="50"/>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poinformowania Zamawiającego, że wybór jego oferty będzie prowadził do powstania u Zamawiającego obowiązku podatkowego;</w:t>
      </w:r>
    </w:p>
    <w:p w14:paraId="4B10D311" w14:textId="77BF9E7D" w:rsidR="00964256" w:rsidRPr="00964256" w:rsidRDefault="00964256" w:rsidP="00EA7D1D">
      <w:pPr>
        <w:pStyle w:val="Akapitzlist"/>
        <w:numPr>
          <w:ilvl w:val="0"/>
          <w:numId w:val="50"/>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wskazania nazwy (rodzaju) towaru lub usługi, których dostawa lub świadczenie będą prowadziły do powstania obowiązku podatkowego;</w:t>
      </w:r>
    </w:p>
    <w:p w14:paraId="5F7E116F" w14:textId="06AF4204" w:rsidR="00964256" w:rsidRPr="00964256" w:rsidRDefault="00964256" w:rsidP="00EA7D1D">
      <w:pPr>
        <w:pStyle w:val="Akapitzlist"/>
        <w:numPr>
          <w:ilvl w:val="0"/>
          <w:numId w:val="50"/>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wskazania wartości towaru lub usługi objętego obowiązkiem podatkowym Zamawiającego, bez kwoty podatku;</w:t>
      </w:r>
    </w:p>
    <w:p w14:paraId="026FBC80" w14:textId="491AD036" w:rsidR="00964256" w:rsidRPr="00964256" w:rsidRDefault="00964256" w:rsidP="00EA7D1D">
      <w:pPr>
        <w:pStyle w:val="Akapitzlist"/>
        <w:numPr>
          <w:ilvl w:val="0"/>
          <w:numId w:val="50"/>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wskazania stawki podatku od towarów i usług, która zgodnie z wiedzą Wykonawcy, będzie miała zastosowanie.</w:t>
      </w:r>
    </w:p>
    <w:p w14:paraId="34AA4CF9" w14:textId="3096259C" w:rsidR="00114662" w:rsidRDefault="00964256" w:rsidP="00EA7D1D">
      <w:pPr>
        <w:numPr>
          <w:ilvl w:val="0"/>
          <w:numId w:val="41"/>
        </w:numPr>
        <w:tabs>
          <w:tab w:val="left" w:pos="5670"/>
        </w:tabs>
        <w:suppressAutoHyphens/>
        <w:spacing w:after="0" w:line="240" w:lineRule="auto"/>
        <w:jc w:val="both"/>
        <w:rPr>
          <w:rFonts w:ascii="Arial" w:eastAsia="Times New Roman" w:hAnsi="Arial" w:cs="Arial"/>
          <w:lang w:eastAsia="zh-CN"/>
        </w:rPr>
      </w:pPr>
      <w:r w:rsidRPr="00964256">
        <w:rPr>
          <w:rFonts w:ascii="Arial" w:eastAsia="Times New Roman" w:hAnsi="Arial" w:cs="Arial"/>
          <w:lang w:eastAsia="zh-CN"/>
        </w:rPr>
        <w:t xml:space="preserve">Wzór Formularza Oferty został opracowany przy założeniu, iż wybór oferty nie będzie prowadzić do powstania u Zamawiającego obowiązku podatkowego w zakresie podatku VAT. </w:t>
      </w:r>
    </w:p>
    <w:p w14:paraId="6D652872" w14:textId="77777777" w:rsidR="000A4D95" w:rsidRPr="000A4D95" w:rsidRDefault="000A4D95" w:rsidP="000A4D95">
      <w:pPr>
        <w:tabs>
          <w:tab w:val="left" w:pos="5670"/>
        </w:tabs>
        <w:suppressAutoHyphens/>
        <w:spacing w:after="0" w:line="240" w:lineRule="auto"/>
        <w:ind w:left="720"/>
        <w:jc w:val="both"/>
        <w:rPr>
          <w:rFonts w:ascii="Arial" w:eastAsia="Times New Roman" w:hAnsi="Arial" w:cs="Arial"/>
          <w:lang w:eastAsia="zh-CN"/>
        </w:rPr>
      </w:pPr>
    </w:p>
    <w:p w14:paraId="012161FD" w14:textId="2C43B5F7" w:rsidR="00E16C64" w:rsidRPr="004564AF" w:rsidRDefault="00BF499B" w:rsidP="00E16C64">
      <w:pPr>
        <w:numPr>
          <w:ilvl w:val="0"/>
          <w:numId w:val="22"/>
        </w:numPr>
        <w:tabs>
          <w:tab w:val="clear" w:pos="720"/>
          <w:tab w:val="left" w:pos="284"/>
          <w:tab w:val="num" w:pos="426"/>
          <w:tab w:val="left" w:pos="5670"/>
        </w:tabs>
        <w:suppressAutoHyphens/>
        <w:spacing w:after="0" w:line="240" w:lineRule="auto"/>
        <w:ind w:left="284" w:hanging="568"/>
        <w:jc w:val="both"/>
        <w:rPr>
          <w:rFonts w:ascii="Arial" w:eastAsia="Times New Roman" w:hAnsi="Arial" w:cs="Arial"/>
          <w:b/>
          <w:bCs/>
          <w:sz w:val="8"/>
          <w:szCs w:val="8"/>
          <w:lang w:eastAsia="pl-PL"/>
        </w:rPr>
      </w:pPr>
      <w:r w:rsidRPr="00736A5E">
        <w:rPr>
          <w:rFonts w:ascii="Arial" w:eastAsia="Times New Roman" w:hAnsi="Arial" w:cs="Arial"/>
          <w:b/>
          <w:bCs/>
          <w:sz w:val="26"/>
          <w:szCs w:val="26"/>
          <w:lang w:eastAsia="pl-PL"/>
        </w:rPr>
        <w:t>Opis kryteriów oceny ofert wraz z podaniem wag tych kryteriów i  sposobu oceny ofert.</w:t>
      </w:r>
    </w:p>
    <w:p w14:paraId="78B8C8C6" w14:textId="77777777" w:rsidR="00E16C64" w:rsidRDefault="00E16C64" w:rsidP="00E16C64">
      <w:pPr>
        <w:pStyle w:val="Default"/>
        <w:numPr>
          <w:ilvl w:val="0"/>
          <w:numId w:val="51"/>
        </w:numPr>
        <w:rPr>
          <w:sz w:val="22"/>
          <w:szCs w:val="22"/>
        </w:rPr>
      </w:pPr>
      <w:r>
        <w:rPr>
          <w:sz w:val="22"/>
          <w:szCs w:val="22"/>
        </w:rPr>
        <w:t xml:space="preserve">Przy dokonywaniu wyboru najkorzystniejszej oferty Zamawiający stosować będzie następujące kryteria oceny dla każdej części z osobna: </w:t>
      </w:r>
    </w:p>
    <w:tbl>
      <w:tblPr>
        <w:tblW w:w="8222"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268"/>
        <w:gridCol w:w="1275"/>
        <w:gridCol w:w="1843"/>
        <w:gridCol w:w="1843"/>
      </w:tblGrid>
      <w:tr w:rsidR="00E16C64" w14:paraId="0815CDD0" w14:textId="77777777" w:rsidTr="005D4201">
        <w:trPr>
          <w:trHeight w:val="438"/>
        </w:trPr>
        <w:tc>
          <w:tcPr>
            <w:tcW w:w="993" w:type="dxa"/>
            <w:shd w:val="clear" w:color="auto" w:fill="D9D9D9" w:themeFill="background1" w:themeFillShade="D9"/>
          </w:tcPr>
          <w:p w14:paraId="63FB5807" w14:textId="77777777" w:rsidR="00E16C64" w:rsidRDefault="00E16C64">
            <w:pPr>
              <w:pStyle w:val="Default"/>
              <w:rPr>
                <w:sz w:val="22"/>
                <w:szCs w:val="22"/>
              </w:rPr>
            </w:pPr>
            <w:r>
              <w:rPr>
                <w:b/>
                <w:bCs/>
                <w:sz w:val="22"/>
                <w:szCs w:val="22"/>
              </w:rPr>
              <w:t xml:space="preserve">Lp. </w:t>
            </w:r>
          </w:p>
        </w:tc>
        <w:tc>
          <w:tcPr>
            <w:tcW w:w="2268" w:type="dxa"/>
            <w:shd w:val="clear" w:color="auto" w:fill="D9D9D9" w:themeFill="background1" w:themeFillShade="D9"/>
          </w:tcPr>
          <w:p w14:paraId="3C6CF2EA" w14:textId="77777777" w:rsidR="00E16C64" w:rsidRDefault="00E16C64">
            <w:pPr>
              <w:pStyle w:val="Default"/>
              <w:rPr>
                <w:sz w:val="22"/>
                <w:szCs w:val="22"/>
              </w:rPr>
            </w:pPr>
            <w:r>
              <w:rPr>
                <w:b/>
                <w:bCs/>
                <w:sz w:val="22"/>
                <w:szCs w:val="22"/>
              </w:rPr>
              <w:t xml:space="preserve">Kryterium </w:t>
            </w:r>
          </w:p>
        </w:tc>
        <w:tc>
          <w:tcPr>
            <w:tcW w:w="1275" w:type="dxa"/>
            <w:shd w:val="clear" w:color="auto" w:fill="D9D9D9" w:themeFill="background1" w:themeFillShade="D9"/>
          </w:tcPr>
          <w:p w14:paraId="3AAFC3D7" w14:textId="77777777" w:rsidR="00E16C64" w:rsidRDefault="00E16C64">
            <w:pPr>
              <w:pStyle w:val="Default"/>
              <w:rPr>
                <w:sz w:val="22"/>
                <w:szCs w:val="22"/>
              </w:rPr>
            </w:pPr>
            <w:r>
              <w:rPr>
                <w:b/>
                <w:bCs/>
                <w:sz w:val="22"/>
                <w:szCs w:val="22"/>
              </w:rPr>
              <w:t xml:space="preserve">Symbol </w:t>
            </w:r>
          </w:p>
        </w:tc>
        <w:tc>
          <w:tcPr>
            <w:tcW w:w="1843" w:type="dxa"/>
            <w:shd w:val="clear" w:color="auto" w:fill="D9D9D9" w:themeFill="background1" w:themeFillShade="D9"/>
          </w:tcPr>
          <w:p w14:paraId="03F8D7DD" w14:textId="77777777" w:rsidR="00E16C64" w:rsidRDefault="00E16C64">
            <w:pPr>
              <w:pStyle w:val="Default"/>
              <w:rPr>
                <w:sz w:val="22"/>
                <w:szCs w:val="22"/>
              </w:rPr>
            </w:pPr>
            <w:r>
              <w:rPr>
                <w:b/>
                <w:bCs/>
                <w:sz w:val="22"/>
                <w:szCs w:val="22"/>
              </w:rPr>
              <w:t xml:space="preserve">Waga kryterium </w:t>
            </w:r>
          </w:p>
        </w:tc>
        <w:tc>
          <w:tcPr>
            <w:tcW w:w="1843" w:type="dxa"/>
            <w:shd w:val="clear" w:color="auto" w:fill="D9D9D9" w:themeFill="background1" w:themeFillShade="D9"/>
          </w:tcPr>
          <w:p w14:paraId="7C7DFB12" w14:textId="77777777" w:rsidR="00E16C64" w:rsidRDefault="00E16C64">
            <w:pPr>
              <w:pStyle w:val="Default"/>
              <w:rPr>
                <w:sz w:val="22"/>
                <w:szCs w:val="22"/>
              </w:rPr>
            </w:pPr>
            <w:r>
              <w:rPr>
                <w:b/>
                <w:bCs/>
                <w:sz w:val="22"/>
                <w:szCs w:val="22"/>
              </w:rPr>
              <w:t xml:space="preserve">Maksymalna liczba punktów w danym kryterium </w:t>
            </w:r>
          </w:p>
        </w:tc>
      </w:tr>
      <w:tr w:rsidR="00E16C64" w14:paraId="51ED0D9F" w14:textId="77777777" w:rsidTr="005D4201">
        <w:trPr>
          <w:trHeight w:val="104"/>
        </w:trPr>
        <w:tc>
          <w:tcPr>
            <w:tcW w:w="993" w:type="dxa"/>
          </w:tcPr>
          <w:p w14:paraId="47856A2C" w14:textId="77777777" w:rsidR="00E16C64" w:rsidRDefault="00E16C64">
            <w:pPr>
              <w:pStyle w:val="Default"/>
              <w:rPr>
                <w:sz w:val="22"/>
                <w:szCs w:val="22"/>
              </w:rPr>
            </w:pPr>
            <w:r>
              <w:rPr>
                <w:sz w:val="22"/>
                <w:szCs w:val="22"/>
              </w:rPr>
              <w:t xml:space="preserve">1 </w:t>
            </w:r>
          </w:p>
        </w:tc>
        <w:tc>
          <w:tcPr>
            <w:tcW w:w="2268" w:type="dxa"/>
          </w:tcPr>
          <w:p w14:paraId="6446EA02" w14:textId="77777777" w:rsidR="00E16C64" w:rsidRDefault="00E16C64">
            <w:pPr>
              <w:pStyle w:val="Default"/>
              <w:rPr>
                <w:sz w:val="22"/>
                <w:szCs w:val="22"/>
              </w:rPr>
            </w:pPr>
            <w:r>
              <w:rPr>
                <w:sz w:val="22"/>
                <w:szCs w:val="22"/>
              </w:rPr>
              <w:t xml:space="preserve">Cena </w:t>
            </w:r>
          </w:p>
        </w:tc>
        <w:tc>
          <w:tcPr>
            <w:tcW w:w="1275" w:type="dxa"/>
          </w:tcPr>
          <w:p w14:paraId="0F8C2845" w14:textId="77777777" w:rsidR="00E16C64" w:rsidRDefault="00E16C64">
            <w:pPr>
              <w:pStyle w:val="Default"/>
              <w:rPr>
                <w:sz w:val="22"/>
                <w:szCs w:val="22"/>
              </w:rPr>
            </w:pPr>
            <w:r>
              <w:rPr>
                <w:b/>
                <w:bCs/>
                <w:sz w:val="22"/>
                <w:szCs w:val="22"/>
              </w:rPr>
              <w:t xml:space="preserve">C </w:t>
            </w:r>
          </w:p>
        </w:tc>
        <w:tc>
          <w:tcPr>
            <w:tcW w:w="1843" w:type="dxa"/>
          </w:tcPr>
          <w:p w14:paraId="0EF194DE" w14:textId="77777777" w:rsidR="00E16C64" w:rsidRDefault="00E16C64">
            <w:pPr>
              <w:pStyle w:val="Default"/>
              <w:rPr>
                <w:sz w:val="22"/>
                <w:szCs w:val="22"/>
              </w:rPr>
            </w:pPr>
            <w:r>
              <w:rPr>
                <w:sz w:val="22"/>
                <w:szCs w:val="22"/>
              </w:rPr>
              <w:t xml:space="preserve">60 pkt </w:t>
            </w:r>
          </w:p>
        </w:tc>
        <w:tc>
          <w:tcPr>
            <w:tcW w:w="1843" w:type="dxa"/>
          </w:tcPr>
          <w:p w14:paraId="64E8CC28" w14:textId="77777777" w:rsidR="00E16C64" w:rsidRDefault="00E16C64">
            <w:pPr>
              <w:pStyle w:val="Default"/>
              <w:rPr>
                <w:sz w:val="22"/>
                <w:szCs w:val="22"/>
              </w:rPr>
            </w:pPr>
            <w:r>
              <w:rPr>
                <w:b/>
                <w:bCs/>
                <w:sz w:val="22"/>
                <w:szCs w:val="22"/>
              </w:rPr>
              <w:t>P</w:t>
            </w:r>
            <w:r>
              <w:rPr>
                <w:b/>
                <w:bCs/>
                <w:sz w:val="14"/>
                <w:szCs w:val="14"/>
              </w:rPr>
              <w:t xml:space="preserve">max1 </w:t>
            </w:r>
            <w:r>
              <w:rPr>
                <w:sz w:val="22"/>
                <w:szCs w:val="22"/>
              </w:rPr>
              <w:t xml:space="preserve">= 60 pkt </w:t>
            </w:r>
          </w:p>
        </w:tc>
      </w:tr>
      <w:tr w:rsidR="00E16C64" w14:paraId="5AB11580" w14:textId="77777777" w:rsidTr="005D4201">
        <w:trPr>
          <w:trHeight w:val="239"/>
        </w:trPr>
        <w:tc>
          <w:tcPr>
            <w:tcW w:w="993" w:type="dxa"/>
          </w:tcPr>
          <w:p w14:paraId="6B387D7C" w14:textId="07DB3F2C" w:rsidR="00E16C64" w:rsidRDefault="00E16C64">
            <w:pPr>
              <w:pStyle w:val="Default"/>
              <w:rPr>
                <w:sz w:val="22"/>
                <w:szCs w:val="22"/>
              </w:rPr>
            </w:pPr>
            <w:r>
              <w:rPr>
                <w:sz w:val="22"/>
                <w:szCs w:val="22"/>
              </w:rPr>
              <w:t xml:space="preserve">2 </w:t>
            </w:r>
          </w:p>
        </w:tc>
        <w:tc>
          <w:tcPr>
            <w:tcW w:w="2268" w:type="dxa"/>
          </w:tcPr>
          <w:p w14:paraId="7132F568" w14:textId="77777777" w:rsidR="00E16C64" w:rsidRDefault="00E16C64">
            <w:pPr>
              <w:pStyle w:val="Default"/>
              <w:rPr>
                <w:sz w:val="22"/>
                <w:szCs w:val="22"/>
              </w:rPr>
            </w:pPr>
            <w:r>
              <w:rPr>
                <w:sz w:val="22"/>
                <w:szCs w:val="22"/>
              </w:rPr>
              <w:t xml:space="preserve">Wydłużenie okresu gwarancji producenta </w:t>
            </w:r>
          </w:p>
        </w:tc>
        <w:tc>
          <w:tcPr>
            <w:tcW w:w="1275" w:type="dxa"/>
          </w:tcPr>
          <w:p w14:paraId="4AFD7E42" w14:textId="77777777" w:rsidR="00E16C64" w:rsidRDefault="00E16C64">
            <w:pPr>
              <w:pStyle w:val="Default"/>
              <w:rPr>
                <w:sz w:val="22"/>
                <w:szCs w:val="22"/>
              </w:rPr>
            </w:pPr>
            <w:r>
              <w:rPr>
                <w:b/>
                <w:bCs/>
                <w:sz w:val="22"/>
                <w:szCs w:val="22"/>
              </w:rPr>
              <w:t xml:space="preserve">G </w:t>
            </w:r>
          </w:p>
        </w:tc>
        <w:tc>
          <w:tcPr>
            <w:tcW w:w="1843" w:type="dxa"/>
          </w:tcPr>
          <w:p w14:paraId="79E17DF8" w14:textId="55A590A9" w:rsidR="00E16C64" w:rsidRDefault="00E16C64">
            <w:pPr>
              <w:pStyle w:val="Default"/>
              <w:rPr>
                <w:sz w:val="22"/>
                <w:szCs w:val="22"/>
              </w:rPr>
            </w:pPr>
            <w:r>
              <w:rPr>
                <w:sz w:val="22"/>
                <w:szCs w:val="22"/>
              </w:rPr>
              <w:t xml:space="preserve">40 pkt. </w:t>
            </w:r>
          </w:p>
        </w:tc>
        <w:tc>
          <w:tcPr>
            <w:tcW w:w="1843" w:type="dxa"/>
          </w:tcPr>
          <w:p w14:paraId="5AAA84AF" w14:textId="10E4166A" w:rsidR="00E16C64" w:rsidRDefault="00E16C64">
            <w:pPr>
              <w:pStyle w:val="Default"/>
              <w:rPr>
                <w:sz w:val="22"/>
                <w:szCs w:val="22"/>
              </w:rPr>
            </w:pPr>
            <w:r>
              <w:rPr>
                <w:b/>
                <w:bCs/>
                <w:sz w:val="22"/>
                <w:szCs w:val="22"/>
              </w:rPr>
              <w:t>P</w:t>
            </w:r>
            <w:r>
              <w:rPr>
                <w:b/>
                <w:bCs/>
                <w:sz w:val="14"/>
                <w:szCs w:val="14"/>
              </w:rPr>
              <w:t xml:space="preserve">max2 </w:t>
            </w:r>
            <w:r>
              <w:rPr>
                <w:sz w:val="22"/>
                <w:szCs w:val="22"/>
              </w:rPr>
              <w:t xml:space="preserve">= 40 pkt </w:t>
            </w:r>
          </w:p>
        </w:tc>
      </w:tr>
    </w:tbl>
    <w:p w14:paraId="429AFFB9" w14:textId="77777777" w:rsidR="00114662" w:rsidRPr="00943A57" w:rsidRDefault="00114662" w:rsidP="00114662">
      <w:pPr>
        <w:spacing w:after="0" w:line="240" w:lineRule="auto"/>
        <w:ind w:left="851"/>
        <w:contextualSpacing/>
        <w:rPr>
          <w:rFonts w:ascii="Arial" w:eastAsia="Arial" w:hAnsi="Arial" w:cs="Arial"/>
          <w:lang w:val="pl"/>
        </w:rPr>
      </w:pPr>
    </w:p>
    <w:p w14:paraId="320BE3FC" w14:textId="46D678E4" w:rsidR="00E16C64" w:rsidRPr="00B9129F" w:rsidRDefault="00E16C64" w:rsidP="00B9129F">
      <w:pPr>
        <w:pStyle w:val="Default"/>
        <w:numPr>
          <w:ilvl w:val="1"/>
          <w:numId w:val="41"/>
        </w:numPr>
        <w:rPr>
          <w:b/>
          <w:bCs/>
          <w:sz w:val="22"/>
          <w:szCs w:val="22"/>
        </w:rPr>
      </w:pPr>
      <w:r w:rsidRPr="00E16C64">
        <w:rPr>
          <w:b/>
          <w:bCs/>
          <w:sz w:val="22"/>
          <w:szCs w:val="22"/>
        </w:rPr>
        <w:t xml:space="preserve">Kryterium 1: Cena </w:t>
      </w:r>
    </w:p>
    <w:p w14:paraId="740076A6" w14:textId="77777777" w:rsidR="00E16C64" w:rsidRDefault="00E16C64" w:rsidP="00E16C64">
      <w:pPr>
        <w:pStyle w:val="Default"/>
        <w:ind w:left="708"/>
        <w:rPr>
          <w:sz w:val="22"/>
          <w:szCs w:val="22"/>
        </w:rPr>
      </w:pPr>
      <w:r>
        <w:rPr>
          <w:b/>
          <w:bCs/>
          <w:sz w:val="22"/>
          <w:szCs w:val="22"/>
        </w:rPr>
        <w:t xml:space="preserve">C </w:t>
      </w:r>
      <w:r>
        <w:rPr>
          <w:sz w:val="22"/>
          <w:szCs w:val="22"/>
        </w:rPr>
        <w:t xml:space="preserve">– liczba punktów przyznanych ocenianej ofercie w kryterium „Cena”, gdzie punkty wyliczane są wg wzoru: </w:t>
      </w:r>
    </w:p>
    <w:p w14:paraId="5DE63EC0" w14:textId="77777777" w:rsidR="00E16C64" w:rsidRDefault="00E16C64" w:rsidP="00E16C64">
      <w:pPr>
        <w:pStyle w:val="Default"/>
        <w:rPr>
          <w:sz w:val="22"/>
          <w:szCs w:val="22"/>
        </w:rPr>
      </w:pPr>
    </w:p>
    <w:p w14:paraId="0242C51E" w14:textId="7F754ED9" w:rsidR="00943A57" w:rsidRPr="00943A57" w:rsidRDefault="00943A57" w:rsidP="00943A57">
      <w:pPr>
        <w:spacing w:after="0" w:line="240" w:lineRule="auto"/>
        <w:ind w:left="363"/>
        <w:jc w:val="both"/>
        <w:rPr>
          <w:rFonts w:ascii="Arial" w:eastAsia="Arial" w:hAnsi="Arial" w:cs="Arial"/>
          <w:lang w:val="pl"/>
        </w:rPr>
      </w:pPr>
      <w:r w:rsidRPr="00943A57">
        <w:rPr>
          <w:rFonts w:ascii="Arial" w:eastAsia="Arial" w:hAnsi="Arial" w:cs="Arial"/>
          <w:lang w:val="pl"/>
        </w:rPr>
        <w:t xml:space="preserve">                       </w:t>
      </w:r>
      <w:proofErr w:type="spellStart"/>
      <w:r w:rsidRPr="00943A57">
        <w:rPr>
          <w:rFonts w:ascii="Arial" w:eastAsia="Arial" w:hAnsi="Arial" w:cs="Arial"/>
          <w:lang w:val="pl"/>
        </w:rPr>
        <w:t>Cm</w:t>
      </w:r>
      <w:r w:rsidR="00E16C64">
        <w:rPr>
          <w:rFonts w:ascii="Arial" w:eastAsia="Arial" w:hAnsi="Arial" w:cs="Arial"/>
          <w:lang w:val="pl"/>
        </w:rPr>
        <w:t>in</w:t>
      </w:r>
      <w:proofErr w:type="spellEnd"/>
      <w:r w:rsidRPr="00943A57">
        <w:rPr>
          <w:rFonts w:ascii="Arial" w:eastAsia="Arial" w:hAnsi="Arial" w:cs="Arial"/>
          <w:lang w:val="pl"/>
        </w:rPr>
        <w:tab/>
      </w:r>
      <w:r w:rsidRPr="00943A57">
        <w:rPr>
          <w:rFonts w:ascii="Arial" w:eastAsia="Arial" w:hAnsi="Arial" w:cs="Arial"/>
          <w:lang w:val="pl"/>
        </w:rPr>
        <w:tab/>
      </w:r>
    </w:p>
    <w:p w14:paraId="5690BF54" w14:textId="525EE992" w:rsidR="00943A57" w:rsidRPr="00943A57" w:rsidRDefault="00943A57" w:rsidP="00943A57">
      <w:pPr>
        <w:spacing w:after="0" w:line="240" w:lineRule="auto"/>
        <w:ind w:left="363"/>
        <w:jc w:val="both"/>
        <w:rPr>
          <w:rFonts w:ascii="Arial" w:eastAsia="Arial" w:hAnsi="Arial" w:cs="Arial"/>
          <w:lang w:val="pl"/>
        </w:rPr>
      </w:pPr>
      <w:r w:rsidRPr="00943A57">
        <w:rPr>
          <w:rFonts w:ascii="Arial" w:eastAsia="Arial" w:hAnsi="Arial" w:cs="Arial"/>
          <w:lang w:val="pl"/>
        </w:rPr>
        <w:tab/>
        <w:t xml:space="preserve">C  =  --------------   x 60pkt </w:t>
      </w:r>
    </w:p>
    <w:p w14:paraId="0A08D289" w14:textId="77777777" w:rsidR="00943A57" w:rsidRDefault="00943A57" w:rsidP="00943A57">
      <w:pPr>
        <w:spacing w:after="0" w:line="240" w:lineRule="auto"/>
        <w:ind w:left="363"/>
        <w:jc w:val="both"/>
        <w:rPr>
          <w:rFonts w:ascii="Arial" w:eastAsia="Arial" w:hAnsi="Arial" w:cs="Arial"/>
          <w:lang w:val="pl"/>
        </w:rPr>
      </w:pPr>
      <w:r w:rsidRPr="00943A57">
        <w:rPr>
          <w:rFonts w:ascii="Arial" w:eastAsia="Arial" w:hAnsi="Arial" w:cs="Arial"/>
          <w:lang w:val="pl"/>
        </w:rPr>
        <w:t xml:space="preserve">                        </w:t>
      </w:r>
      <w:proofErr w:type="spellStart"/>
      <w:r w:rsidRPr="00943A57">
        <w:rPr>
          <w:rFonts w:ascii="Arial" w:eastAsia="Arial" w:hAnsi="Arial" w:cs="Arial"/>
          <w:lang w:val="pl"/>
        </w:rPr>
        <w:t>Cb</w:t>
      </w:r>
      <w:proofErr w:type="spellEnd"/>
    </w:p>
    <w:p w14:paraId="50B545D5" w14:textId="77777777" w:rsidR="00E16C64" w:rsidRPr="00943A57" w:rsidRDefault="00E16C64" w:rsidP="00943A57">
      <w:pPr>
        <w:spacing w:after="0" w:line="240" w:lineRule="auto"/>
        <w:ind w:left="363"/>
        <w:jc w:val="both"/>
        <w:rPr>
          <w:rFonts w:ascii="Arial" w:eastAsia="Arial" w:hAnsi="Arial" w:cs="Arial"/>
          <w:lang w:val="pl"/>
        </w:rPr>
      </w:pPr>
    </w:p>
    <w:p w14:paraId="791D99D2" w14:textId="341A4A9A" w:rsidR="00943A57" w:rsidRPr="00943A57" w:rsidRDefault="00943A57" w:rsidP="00E16C64">
      <w:pPr>
        <w:spacing w:after="0" w:line="240" w:lineRule="auto"/>
        <w:ind w:left="1065" w:firstLine="6"/>
        <w:jc w:val="both"/>
        <w:rPr>
          <w:rFonts w:ascii="Arial" w:eastAsia="Arial" w:hAnsi="Arial" w:cs="Arial"/>
          <w:lang w:val="pl"/>
        </w:rPr>
      </w:pPr>
      <w:proofErr w:type="spellStart"/>
      <w:r w:rsidRPr="00943A57">
        <w:rPr>
          <w:rFonts w:ascii="Arial" w:eastAsia="Arial" w:hAnsi="Arial" w:cs="Arial"/>
          <w:lang w:val="pl"/>
        </w:rPr>
        <w:t>Cm</w:t>
      </w:r>
      <w:r w:rsidR="00E16C64">
        <w:rPr>
          <w:rFonts w:ascii="Arial" w:eastAsia="Arial" w:hAnsi="Arial" w:cs="Arial"/>
          <w:lang w:val="pl"/>
        </w:rPr>
        <w:t>in</w:t>
      </w:r>
      <w:proofErr w:type="spellEnd"/>
      <w:r w:rsidRPr="00943A57">
        <w:rPr>
          <w:rFonts w:ascii="Arial" w:eastAsia="Arial" w:hAnsi="Arial" w:cs="Arial"/>
          <w:lang w:val="pl"/>
        </w:rPr>
        <w:t xml:space="preserve"> - cena oferty minimalnej brutto</w:t>
      </w:r>
      <w:r w:rsidR="007B70FF" w:rsidRPr="007B70FF">
        <w:t xml:space="preserve"> </w:t>
      </w:r>
      <w:r w:rsidR="007B70FF" w:rsidRPr="007B70FF">
        <w:rPr>
          <w:rFonts w:ascii="Arial" w:eastAsia="Arial" w:hAnsi="Arial" w:cs="Arial"/>
          <w:lang w:val="pl"/>
        </w:rPr>
        <w:t>spośród wszystkich ofert niepodlegających odrzuceniu</w:t>
      </w:r>
      <w:r w:rsidRPr="00943A57">
        <w:rPr>
          <w:rFonts w:ascii="Arial" w:eastAsia="Arial" w:hAnsi="Arial" w:cs="Arial"/>
          <w:lang w:val="pl"/>
        </w:rPr>
        <w:t>,</w:t>
      </w:r>
    </w:p>
    <w:p w14:paraId="7FA2FE94" w14:textId="77777777" w:rsidR="00943A57" w:rsidRDefault="00943A57" w:rsidP="00E16C64">
      <w:pPr>
        <w:spacing w:after="0" w:line="240" w:lineRule="auto"/>
        <w:ind w:left="714" w:firstLine="351"/>
        <w:jc w:val="both"/>
        <w:rPr>
          <w:rFonts w:ascii="Arial" w:eastAsia="Arial" w:hAnsi="Arial" w:cs="Arial"/>
          <w:lang w:val="pl"/>
        </w:rPr>
      </w:pPr>
      <w:proofErr w:type="spellStart"/>
      <w:r w:rsidRPr="00943A57">
        <w:rPr>
          <w:rFonts w:ascii="Arial" w:eastAsia="Arial" w:hAnsi="Arial" w:cs="Arial"/>
          <w:lang w:val="pl"/>
        </w:rPr>
        <w:t>Cb</w:t>
      </w:r>
      <w:proofErr w:type="spellEnd"/>
      <w:r w:rsidRPr="00943A57">
        <w:rPr>
          <w:rFonts w:ascii="Arial" w:eastAsia="Arial" w:hAnsi="Arial" w:cs="Arial"/>
          <w:lang w:val="pl"/>
        </w:rPr>
        <w:t xml:space="preserve"> - cena oferty badanej brutto.</w:t>
      </w:r>
    </w:p>
    <w:p w14:paraId="7AFD7BDB" w14:textId="77777777" w:rsidR="00114662" w:rsidRPr="00943A57" w:rsidRDefault="00114662" w:rsidP="00114662">
      <w:pPr>
        <w:spacing w:after="0" w:line="240" w:lineRule="auto"/>
        <w:jc w:val="both"/>
        <w:rPr>
          <w:rFonts w:ascii="Arial" w:eastAsia="Arial" w:hAnsi="Arial" w:cs="Arial"/>
          <w:lang w:val="pl"/>
        </w:rPr>
      </w:pPr>
    </w:p>
    <w:p w14:paraId="3452958C" w14:textId="77777777" w:rsidR="00B9129F" w:rsidRPr="00B9129F" w:rsidRDefault="00E16C64">
      <w:pPr>
        <w:numPr>
          <w:ilvl w:val="0"/>
          <w:numId w:val="51"/>
        </w:numPr>
        <w:spacing w:after="0" w:line="240" w:lineRule="auto"/>
        <w:contextualSpacing/>
        <w:jc w:val="both"/>
        <w:rPr>
          <w:rFonts w:ascii="Arial" w:eastAsia="Arial" w:hAnsi="Arial" w:cs="Arial"/>
          <w:lang w:val="pl"/>
        </w:rPr>
      </w:pPr>
      <w:r w:rsidRPr="00E16C64">
        <w:rPr>
          <w:rFonts w:ascii="Arial" w:hAnsi="Arial" w:cs="Arial"/>
          <w:b/>
          <w:bCs/>
        </w:rPr>
        <w:t xml:space="preserve">Kryterium 3: Wydłużenie okresu gwarancji producenta </w:t>
      </w:r>
    </w:p>
    <w:p w14:paraId="3C15DAA3" w14:textId="03384F9F" w:rsidR="00943A57" w:rsidRPr="00B9129F" w:rsidRDefault="00B9129F" w:rsidP="00B9129F">
      <w:pPr>
        <w:spacing w:after="0" w:line="240" w:lineRule="auto"/>
        <w:ind w:left="363"/>
        <w:contextualSpacing/>
        <w:jc w:val="both"/>
        <w:rPr>
          <w:rFonts w:ascii="Arial" w:hAnsi="Arial" w:cs="Arial"/>
        </w:rPr>
      </w:pPr>
      <w:r w:rsidRPr="00E16C64">
        <w:rPr>
          <w:rFonts w:ascii="Arial" w:eastAsia="Arial" w:hAnsi="Arial" w:cs="Arial"/>
          <w:b/>
          <w:bCs/>
        </w:rPr>
        <w:t>G</w:t>
      </w:r>
      <w:r w:rsidRPr="00B9129F">
        <w:rPr>
          <w:rFonts w:ascii="Arial" w:hAnsi="Arial" w:cs="Arial"/>
          <w:b/>
          <w:bCs/>
        </w:rPr>
        <w:t xml:space="preserve"> </w:t>
      </w:r>
      <w:r>
        <w:rPr>
          <w:rFonts w:ascii="Arial" w:hAnsi="Arial" w:cs="Arial"/>
          <w:b/>
          <w:bCs/>
        </w:rPr>
        <w:t xml:space="preserve">- </w:t>
      </w:r>
      <w:r w:rsidRPr="00B9129F">
        <w:rPr>
          <w:rFonts w:ascii="Arial" w:hAnsi="Arial" w:cs="Arial"/>
        </w:rPr>
        <w:t>liczba punktów przyznanych ocenianej ofercie w kryterium „Wydłużenie okresu gwarancji producenta</w:t>
      </w:r>
      <w:r w:rsidR="00022CE3">
        <w:rPr>
          <w:rFonts w:ascii="Arial" w:hAnsi="Arial" w:cs="Arial"/>
        </w:rPr>
        <w:t>”</w:t>
      </w:r>
      <w:r w:rsidRPr="00B9129F">
        <w:rPr>
          <w:rFonts w:ascii="Arial" w:hAnsi="Arial" w:cs="Arial"/>
        </w:rPr>
        <w:t>, gdzie punkty wyliczane są wg wzoru:</w:t>
      </w:r>
    </w:p>
    <w:p w14:paraId="74DF0406" w14:textId="77777777" w:rsidR="00943A57" w:rsidRPr="00943A57" w:rsidRDefault="00943A57" w:rsidP="00943A57">
      <w:pPr>
        <w:spacing w:after="0" w:line="240" w:lineRule="auto"/>
        <w:contextualSpacing/>
        <w:jc w:val="both"/>
        <w:rPr>
          <w:rFonts w:ascii="Arial" w:eastAsia="Times New Roman" w:hAnsi="Arial" w:cs="Arial"/>
          <w:lang w:val="pl"/>
        </w:rPr>
      </w:pPr>
    </w:p>
    <w:p w14:paraId="2AAA487A" w14:textId="6AFA2ECA" w:rsidR="00943A57" w:rsidRPr="00943A57" w:rsidRDefault="00943A57" w:rsidP="00943A57">
      <w:pPr>
        <w:spacing w:after="0" w:line="240" w:lineRule="auto"/>
        <w:ind w:left="363"/>
        <w:contextualSpacing/>
        <w:jc w:val="both"/>
        <w:rPr>
          <w:rFonts w:ascii="Arial" w:eastAsia="Arial" w:hAnsi="Arial" w:cs="Arial"/>
          <w:lang w:val="pl"/>
        </w:rPr>
      </w:pPr>
      <w:r w:rsidRPr="00943A57">
        <w:rPr>
          <w:rFonts w:ascii="Arial" w:eastAsia="Arial" w:hAnsi="Arial" w:cs="Arial"/>
          <w:bCs/>
          <w:lang w:val="pl"/>
        </w:rPr>
        <w:t xml:space="preserve">                   </w:t>
      </w:r>
      <w:proofErr w:type="spellStart"/>
      <w:r w:rsidRPr="00943A57">
        <w:rPr>
          <w:rFonts w:ascii="Arial" w:eastAsia="Times New Roman" w:hAnsi="Arial" w:cs="Arial"/>
          <w:bCs/>
          <w:lang w:val="pl"/>
        </w:rPr>
        <w:t>Gb</w:t>
      </w:r>
      <w:proofErr w:type="spellEnd"/>
      <w:r w:rsidRPr="00943A57">
        <w:rPr>
          <w:rFonts w:ascii="Arial" w:eastAsia="Times New Roman" w:hAnsi="Arial" w:cs="Arial"/>
          <w:bCs/>
          <w:lang w:val="pl"/>
        </w:rPr>
        <w:t xml:space="preserve"> –</w:t>
      </w:r>
      <w:r w:rsidR="00E03572">
        <w:rPr>
          <w:rFonts w:ascii="Arial" w:eastAsia="Times New Roman" w:hAnsi="Arial" w:cs="Arial"/>
          <w:bCs/>
          <w:lang w:val="pl"/>
        </w:rPr>
        <w:t>12</w:t>
      </w:r>
      <w:r w:rsidRPr="00943A57">
        <w:rPr>
          <w:rFonts w:ascii="Arial" w:eastAsia="Times New Roman" w:hAnsi="Arial" w:cs="Arial"/>
          <w:bCs/>
          <w:lang w:val="pl"/>
        </w:rPr>
        <w:t xml:space="preserve"> (Gmin)</w:t>
      </w:r>
    </w:p>
    <w:p w14:paraId="61AB322E" w14:textId="0F855985" w:rsidR="00943A57" w:rsidRPr="00943A57" w:rsidRDefault="00943A57" w:rsidP="00943A57">
      <w:pPr>
        <w:spacing w:after="0" w:line="240" w:lineRule="auto"/>
        <w:ind w:left="363"/>
        <w:contextualSpacing/>
        <w:jc w:val="both"/>
        <w:rPr>
          <w:rFonts w:ascii="Arial" w:eastAsia="Arial" w:hAnsi="Arial" w:cs="Arial"/>
          <w:lang w:val="pl"/>
        </w:rPr>
      </w:pPr>
      <w:r w:rsidRPr="00943A57">
        <w:rPr>
          <w:rFonts w:ascii="Arial" w:eastAsia="Times New Roman" w:hAnsi="Arial" w:cs="Arial"/>
          <w:lang w:val="pl"/>
        </w:rPr>
        <w:tab/>
        <w:t>G   =  --------------------------- x 40 pkt</w:t>
      </w:r>
    </w:p>
    <w:p w14:paraId="7FB101F2" w14:textId="7079099A" w:rsidR="00943A57" w:rsidRPr="00943A57" w:rsidRDefault="00943A57" w:rsidP="00943A57">
      <w:pPr>
        <w:spacing w:after="0" w:line="240" w:lineRule="auto"/>
        <w:ind w:left="363"/>
        <w:contextualSpacing/>
        <w:jc w:val="both"/>
        <w:rPr>
          <w:rFonts w:ascii="Arial" w:eastAsia="Arial" w:hAnsi="Arial" w:cs="Arial"/>
          <w:lang w:val="pl"/>
        </w:rPr>
      </w:pPr>
      <w:r w:rsidRPr="00943A57">
        <w:rPr>
          <w:rFonts w:ascii="Arial" w:eastAsia="Arial" w:hAnsi="Arial" w:cs="Arial"/>
          <w:bCs/>
          <w:lang w:val="pl"/>
        </w:rPr>
        <w:t xml:space="preserve">                     </w:t>
      </w:r>
      <w:r w:rsidR="00D27CBA">
        <w:rPr>
          <w:rFonts w:ascii="Arial" w:eastAsia="Arial" w:hAnsi="Arial" w:cs="Arial"/>
          <w:bCs/>
          <w:lang w:val="pl"/>
        </w:rPr>
        <w:t xml:space="preserve"> </w:t>
      </w:r>
      <w:r w:rsidR="00D8544D">
        <w:rPr>
          <w:rFonts w:ascii="Arial" w:eastAsia="Arial" w:hAnsi="Arial" w:cs="Arial"/>
          <w:bCs/>
          <w:lang w:val="pl"/>
        </w:rPr>
        <w:t>12</w:t>
      </w:r>
      <w:r w:rsidRPr="00943A57">
        <w:rPr>
          <w:rFonts w:ascii="Arial" w:eastAsia="Times New Roman" w:hAnsi="Arial" w:cs="Arial"/>
          <w:bCs/>
          <w:lang w:val="pl"/>
        </w:rPr>
        <w:t xml:space="preserve"> (</w:t>
      </w:r>
      <w:proofErr w:type="spellStart"/>
      <w:r w:rsidRPr="00943A57">
        <w:rPr>
          <w:rFonts w:ascii="Arial" w:eastAsia="Times New Roman" w:hAnsi="Arial" w:cs="Arial"/>
          <w:bCs/>
          <w:lang w:val="pl"/>
        </w:rPr>
        <w:t>Gmax</w:t>
      </w:r>
      <w:proofErr w:type="spellEnd"/>
      <w:r w:rsidRPr="00943A57">
        <w:rPr>
          <w:rFonts w:ascii="Arial" w:eastAsia="Times New Roman" w:hAnsi="Arial" w:cs="Arial"/>
          <w:bCs/>
          <w:lang w:val="pl"/>
        </w:rPr>
        <w:t>)</w:t>
      </w:r>
      <w:r w:rsidRPr="00943A57">
        <w:rPr>
          <w:rFonts w:ascii="Arial" w:eastAsia="Times New Roman" w:hAnsi="Arial" w:cs="Arial"/>
          <w:bCs/>
          <w:lang w:val="pl"/>
        </w:rPr>
        <w:tab/>
      </w:r>
      <w:r w:rsidRPr="00943A57">
        <w:rPr>
          <w:rFonts w:ascii="Arial" w:eastAsia="Times New Roman" w:hAnsi="Arial" w:cs="Arial"/>
          <w:bCs/>
          <w:lang w:val="pl"/>
        </w:rPr>
        <w:tab/>
        <w:t xml:space="preserve">     </w:t>
      </w:r>
    </w:p>
    <w:p w14:paraId="44A4AF0E" w14:textId="77777777" w:rsidR="00943A57" w:rsidRPr="00943A57" w:rsidRDefault="00943A57" w:rsidP="00943A57">
      <w:pPr>
        <w:spacing w:after="0" w:line="240" w:lineRule="auto"/>
        <w:jc w:val="both"/>
        <w:rPr>
          <w:rFonts w:ascii="Arial" w:eastAsia="Times New Roman" w:hAnsi="Arial" w:cs="Arial"/>
          <w:lang w:val="pl"/>
        </w:rPr>
      </w:pPr>
    </w:p>
    <w:p w14:paraId="7CDC7596" w14:textId="498C75BA" w:rsidR="00943A57" w:rsidRPr="00943A57" w:rsidRDefault="00943A57" w:rsidP="00943A57">
      <w:pPr>
        <w:spacing w:after="0" w:line="240" w:lineRule="auto"/>
        <w:ind w:left="363"/>
        <w:contextualSpacing/>
        <w:jc w:val="both"/>
        <w:rPr>
          <w:rFonts w:ascii="Arial" w:eastAsia="Arial" w:hAnsi="Arial" w:cs="Arial"/>
          <w:lang w:val="pl"/>
        </w:rPr>
      </w:pPr>
      <w:r w:rsidRPr="00943A57">
        <w:rPr>
          <w:rFonts w:ascii="Arial" w:eastAsia="Times New Roman" w:hAnsi="Arial" w:cs="Arial"/>
          <w:lang w:val="pl"/>
        </w:rPr>
        <w:t xml:space="preserve">G </w:t>
      </w:r>
      <w:r w:rsidRPr="00943A57">
        <w:rPr>
          <w:rFonts w:ascii="Arial" w:eastAsia="Times New Roman" w:hAnsi="Arial" w:cs="Arial"/>
          <w:lang w:val="pl"/>
        </w:rPr>
        <w:tab/>
      </w:r>
      <w:r w:rsidRPr="00943A57">
        <w:rPr>
          <w:rFonts w:ascii="Arial" w:eastAsia="Times New Roman" w:hAnsi="Arial" w:cs="Arial"/>
          <w:bCs/>
          <w:lang w:val="pl"/>
        </w:rPr>
        <w:t xml:space="preserve">– </w:t>
      </w:r>
      <w:r w:rsidRPr="00943A57">
        <w:rPr>
          <w:rFonts w:ascii="Arial" w:eastAsia="Times New Roman" w:hAnsi="Arial" w:cs="Arial"/>
          <w:lang w:val="pl"/>
        </w:rPr>
        <w:t xml:space="preserve">otrzymana ilość punktów w kryterium wydłużenie okresu gwarancji </w:t>
      </w:r>
      <w:r w:rsidR="005D4201">
        <w:rPr>
          <w:rFonts w:ascii="Arial" w:eastAsia="Times New Roman" w:hAnsi="Arial" w:cs="Arial"/>
          <w:lang w:val="pl"/>
        </w:rPr>
        <w:t>producenta</w:t>
      </w:r>
    </w:p>
    <w:p w14:paraId="309802F7" w14:textId="7A8998AE" w:rsidR="00943A57" w:rsidRPr="00943A57" w:rsidRDefault="00943A57" w:rsidP="00943A57">
      <w:pPr>
        <w:spacing w:after="0" w:line="240" w:lineRule="auto"/>
        <w:ind w:left="363"/>
        <w:contextualSpacing/>
        <w:jc w:val="both"/>
        <w:rPr>
          <w:rFonts w:ascii="Arial" w:eastAsia="Arial" w:hAnsi="Arial" w:cs="Arial"/>
          <w:lang w:val="pl"/>
        </w:rPr>
      </w:pPr>
      <w:proofErr w:type="spellStart"/>
      <w:r w:rsidRPr="00943A57">
        <w:rPr>
          <w:rFonts w:ascii="Arial" w:eastAsia="Times New Roman" w:hAnsi="Arial" w:cs="Arial"/>
          <w:bCs/>
          <w:lang w:val="pl"/>
        </w:rPr>
        <w:t>Gb</w:t>
      </w:r>
      <w:proofErr w:type="spellEnd"/>
      <w:r w:rsidRPr="00943A57">
        <w:rPr>
          <w:rFonts w:ascii="Arial" w:eastAsia="Times New Roman" w:hAnsi="Arial" w:cs="Arial"/>
          <w:bCs/>
          <w:lang w:val="pl"/>
        </w:rPr>
        <w:tab/>
        <w:t xml:space="preserve">– </w:t>
      </w:r>
      <w:r w:rsidRPr="00943A57">
        <w:rPr>
          <w:rFonts w:ascii="Arial" w:eastAsia="Times New Roman" w:hAnsi="Arial" w:cs="Arial"/>
          <w:lang w:val="pl"/>
        </w:rPr>
        <w:t xml:space="preserve">okres gwarancji </w:t>
      </w:r>
      <w:r w:rsidR="005D4201">
        <w:rPr>
          <w:rFonts w:ascii="Arial" w:eastAsia="Times New Roman" w:hAnsi="Arial" w:cs="Arial"/>
          <w:lang w:val="pl"/>
        </w:rPr>
        <w:t xml:space="preserve">producenta </w:t>
      </w:r>
      <w:r w:rsidRPr="00943A57">
        <w:rPr>
          <w:rFonts w:ascii="Arial" w:eastAsia="Times New Roman" w:hAnsi="Arial" w:cs="Arial"/>
          <w:lang w:val="pl"/>
        </w:rPr>
        <w:t>określony w ofercie wykonawcy</w:t>
      </w:r>
    </w:p>
    <w:p w14:paraId="52B680CA" w14:textId="08AC9F37" w:rsidR="00943A57" w:rsidRPr="00943A57" w:rsidRDefault="00943A57" w:rsidP="00943A57">
      <w:pPr>
        <w:spacing w:after="0" w:line="240" w:lineRule="auto"/>
        <w:ind w:left="363"/>
        <w:contextualSpacing/>
        <w:jc w:val="both"/>
        <w:rPr>
          <w:rFonts w:ascii="Arial" w:eastAsia="Arial" w:hAnsi="Arial" w:cs="Arial"/>
          <w:lang w:val="pl"/>
        </w:rPr>
      </w:pPr>
      <w:proofErr w:type="spellStart"/>
      <w:r w:rsidRPr="00943A57">
        <w:rPr>
          <w:rFonts w:ascii="Arial" w:eastAsia="Times New Roman" w:hAnsi="Arial" w:cs="Arial"/>
          <w:bCs/>
          <w:lang w:val="pl"/>
        </w:rPr>
        <w:lastRenderedPageBreak/>
        <w:t>Gmax</w:t>
      </w:r>
      <w:proofErr w:type="spellEnd"/>
      <w:r w:rsidRPr="00943A57">
        <w:rPr>
          <w:rFonts w:ascii="Arial" w:eastAsia="Times New Roman" w:hAnsi="Arial" w:cs="Arial"/>
          <w:bCs/>
          <w:lang w:val="pl"/>
        </w:rPr>
        <w:t xml:space="preserve"> – ilość miesięcy, o ile maksymalnie można wydłużyć okres gwarancji </w:t>
      </w:r>
      <w:r w:rsidR="005D4201">
        <w:rPr>
          <w:rFonts w:ascii="Arial" w:eastAsia="Times New Roman" w:hAnsi="Arial" w:cs="Arial"/>
          <w:bCs/>
          <w:lang w:val="pl"/>
        </w:rPr>
        <w:t>producenta</w:t>
      </w:r>
      <w:r w:rsidRPr="00943A57">
        <w:rPr>
          <w:rFonts w:ascii="Arial" w:eastAsia="Times New Roman" w:hAnsi="Arial" w:cs="Arial"/>
          <w:bCs/>
          <w:lang w:val="pl"/>
        </w:rPr>
        <w:t xml:space="preserve"> w stosunku do minimalnego okresu wynoszącego </w:t>
      </w:r>
      <w:r w:rsidR="00D34EA3">
        <w:rPr>
          <w:rFonts w:ascii="Arial" w:eastAsia="Times New Roman" w:hAnsi="Arial" w:cs="Arial"/>
          <w:bCs/>
          <w:lang w:val="pl"/>
        </w:rPr>
        <w:t>12</w:t>
      </w:r>
      <w:r w:rsidRPr="00943A57">
        <w:rPr>
          <w:rFonts w:ascii="Arial" w:eastAsia="Times New Roman" w:hAnsi="Arial" w:cs="Arial"/>
          <w:bCs/>
          <w:lang w:val="pl"/>
        </w:rPr>
        <w:t xml:space="preserve"> miesięcy spośród złożonych ofert, czyli o </w:t>
      </w:r>
      <w:r w:rsidR="00E03572">
        <w:rPr>
          <w:rFonts w:ascii="Arial" w:eastAsia="Times New Roman" w:hAnsi="Arial" w:cs="Arial"/>
          <w:bCs/>
          <w:lang w:val="pl"/>
        </w:rPr>
        <w:t>12</w:t>
      </w:r>
      <w:r w:rsidRPr="00943A57">
        <w:rPr>
          <w:rFonts w:ascii="Arial" w:eastAsia="Times New Roman" w:hAnsi="Arial" w:cs="Arial"/>
          <w:bCs/>
          <w:lang w:val="pl"/>
        </w:rPr>
        <w:t xml:space="preserve"> m-</w:t>
      </w:r>
      <w:proofErr w:type="spellStart"/>
      <w:r w:rsidRPr="00943A57">
        <w:rPr>
          <w:rFonts w:ascii="Arial" w:eastAsia="Times New Roman" w:hAnsi="Arial" w:cs="Arial"/>
          <w:bCs/>
          <w:lang w:val="pl"/>
        </w:rPr>
        <w:t>cy</w:t>
      </w:r>
      <w:proofErr w:type="spellEnd"/>
      <w:r w:rsidRPr="00943A57">
        <w:rPr>
          <w:rFonts w:ascii="Arial" w:eastAsia="Times New Roman" w:hAnsi="Arial" w:cs="Arial"/>
          <w:bCs/>
          <w:lang w:val="pl"/>
        </w:rPr>
        <w:t>.</w:t>
      </w:r>
    </w:p>
    <w:p w14:paraId="109D6C81" w14:textId="204804C3" w:rsidR="00114662" w:rsidRPr="00022CE3" w:rsidRDefault="00943A57" w:rsidP="00022CE3">
      <w:pPr>
        <w:spacing w:after="0" w:line="240" w:lineRule="auto"/>
        <w:ind w:left="363"/>
        <w:contextualSpacing/>
        <w:jc w:val="both"/>
        <w:rPr>
          <w:rFonts w:ascii="Arial" w:eastAsia="Arial" w:hAnsi="Arial" w:cs="Arial"/>
          <w:lang w:val="pl"/>
        </w:rPr>
      </w:pPr>
      <w:r w:rsidRPr="00943A57">
        <w:rPr>
          <w:rFonts w:ascii="Arial" w:eastAsia="Times New Roman" w:hAnsi="Arial" w:cs="Arial"/>
          <w:b/>
          <w:bCs/>
          <w:u w:val="single"/>
          <w:lang w:val="pl"/>
        </w:rPr>
        <w:t xml:space="preserve">Zamawiający określa minimalny termin gwarancji </w:t>
      </w:r>
      <w:r w:rsidR="005D4201">
        <w:rPr>
          <w:rFonts w:ascii="Arial" w:eastAsia="Times New Roman" w:hAnsi="Arial" w:cs="Arial"/>
          <w:b/>
          <w:bCs/>
          <w:u w:val="single"/>
          <w:lang w:val="pl"/>
        </w:rPr>
        <w:t xml:space="preserve">producenta </w:t>
      </w:r>
      <w:r w:rsidRPr="00943A57">
        <w:rPr>
          <w:rFonts w:ascii="Arial" w:eastAsia="Times New Roman" w:hAnsi="Arial" w:cs="Arial"/>
          <w:b/>
          <w:bCs/>
          <w:u w:val="single"/>
          <w:lang w:val="pl"/>
        </w:rPr>
        <w:t xml:space="preserve">(Gmin) jako </w:t>
      </w:r>
      <w:r w:rsidR="00D34EA3">
        <w:rPr>
          <w:rFonts w:ascii="Arial" w:eastAsia="Times New Roman" w:hAnsi="Arial" w:cs="Arial"/>
          <w:b/>
          <w:bCs/>
          <w:u w:val="single"/>
          <w:lang w:val="pl"/>
        </w:rPr>
        <w:t>12</w:t>
      </w:r>
      <w:r w:rsidRPr="00943A57">
        <w:rPr>
          <w:rFonts w:ascii="Arial" w:eastAsia="Times New Roman" w:hAnsi="Arial" w:cs="Arial"/>
          <w:b/>
          <w:bCs/>
          <w:u w:val="single"/>
          <w:lang w:val="pl"/>
        </w:rPr>
        <w:t xml:space="preserve"> miesięcy, natomiast maksymalny okres jaki będzie podlegał punktacji to </w:t>
      </w:r>
      <w:r w:rsidR="00E03572">
        <w:rPr>
          <w:rFonts w:ascii="Arial" w:eastAsia="Times New Roman" w:hAnsi="Arial" w:cs="Arial"/>
          <w:b/>
          <w:bCs/>
          <w:u w:val="single"/>
          <w:lang w:val="pl"/>
        </w:rPr>
        <w:t>24</w:t>
      </w:r>
      <w:r w:rsidRPr="00943A57">
        <w:rPr>
          <w:rFonts w:ascii="Arial" w:eastAsia="Times New Roman" w:hAnsi="Arial" w:cs="Arial"/>
          <w:b/>
          <w:bCs/>
          <w:u w:val="single"/>
          <w:lang w:val="pl"/>
        </w:rPr>
        <w:t xml:space="preserve"> miesięcy.</w:t>
      </w:r>
    </w:p>
    <w:p w14:paraId="1DF3686A" w14:textId="0258489D" w:rsidR="00421CB6" w:rsidRPr="00421CB6" w:rsidRDefault="00421CB6" w:rsidP="00421CB6">
      <w:pPr>
        <w:spacing w:after="0" w:line="240" w:lineRule="auto"/>
        <w:ind w:left="363"/>
        <w:contextualSpacing/>
        <w:jc w:val="both"/>
        <w:rPr>
          <w:rFonts w:ascii="Arial" w:eastAsia="Arial" w:hAnsi="Arial" w:cs="Arial"/>
          <w:lang w:val="pl"/>
        </w:rPr>
      </w:pPr>
      <w:r>
        <w:rPr>
          <w:rFonts w:ascii="Arial" w:eastAsia="Times New Roman" w:hAnsi="Arial" w:cs="Arial"/>
          <w:lang w:val="pl"/>
        </w:rPr>
        <w:t>UWAGA:</w:t>
      </w:r>
    </w:p>
    <w:p w14:paraId="657FC4F0" w14:textId="4BA9C256" w:rsidR="00421CB6" w:rsidRPr="00421CB6" w:rsidRDefault="00943A57">
      <w:pPr>
        <w:pStyle w:val="Akapitzlist"/>
        <w:numPr>
          <w:ilvl w:val="0"/>
          <w:numId w:val="56"/>
        </w:numPr>
        <w:spacing w:after="0" w:line="240" w:lineRule="auto"/>
        <w:jc w:val="both"/>
        <w:rPr>
          <w:rFonts w:ascii="Arial" w:eastAsia="Arial" w:hAnsi="Arial" w:cs="Arial"/>
          <w:lang w:val="pl"/>
        </w:rPr>
      </w:pPr>
      <w:r w:rsidRPr="00421CB6">
        <w:rPr>
          <w:rFonts w:ascii="Arial" w:eastAsia="Times New Roman" w:hAnsi="Arial" w:cs="Arial"/>
          <w:lang w:val="pl"/>
        </w:rPr>
        <w:t xml:space="preserve">Wykonawca, który zaoferuje okres gwarancji </w:t>
      </w:r>
      <w:r w:rsidR="005D4201">
        <w:rPr>
          <w:rFonts w:ascii="Arial" w:eastAsia="Times New Roman" w:hAnsi="Arial" w:cs="Arial"/>
          <w:lang w:val="pl"/>
        </w:rPr>
        <w:t>producenta</w:t>
      </w:r>
      <w:r w:rsidRPr="00421CB6">
        <w:rPr>
          <w:rFonts w:ascii="Arial" w:eastAsia="Times New Roman" w:hAnsi="Arial" w:cs="Arial"/>
          <w:lang w:val="pl"/>
        </w:rPr>
        <w:t xml:space="preserve"> (Gmin) </w:t>
      </w:r>
      <w:r w:rsidR="00D34EA3">
        <w:rPr>
          <w:rFonts w:ascii="Arial" w:eastAsia="Times New Roman" w:hAnsi="Arial" w:cs="Arial"/>
          <w:lang w:val="pl"/>
        </w:rPr>
        <w:t>12</w:t>
      </w:r>
      <w:r w:rsidRPr="00421CB6">
        <w:rPr>
          <w:rFonts w:ascii="Arial" w:eastAsia="Times New Roman" w:hAnsi="Arial" w:cs="Arial"/>
          <w:lang w:val="pl"/>
        </w:rPr>
        <w:t xml:space="preserve"> miesięcy, otrzyma zero punktów w kryterium wydłużenia okresu gwarancji </w:t>
      </w:r>
      <w:r w:rsidR="005D4201">
        <w:rPr>
          <w:rFonts w:ascii="Arial" w:eastAsia="Times New Roman" w:hAnsi="Arial" w:cs="Arial"/>
          <w:lang w:val="pl"/>
        </w:rPr>
        <w:t>producenta</w:t>
      </w:r>
      <w:r w:rsidRPr="00421CB6">
        <w:rPr>
          <w:rFonts w:ascii="Arial" w:eastAsia="Times New Roman" w:hAnsi="Arial" w:cs="Arial"/>
          <w:lang w:val="pl"/>
        </w:rPr>
        <w:t>.</w:t>
      </w:r>
    </w:p>
    <w:p w14:paraId="3C587253" w14:textId="3E65A489" w:rsidR="00421CB6" w:rsidRPr="00421CB6" w:rsidRDefault="00943A57">
      <w:pPr>
        <w:pStyle w:val="Akapitzlist"/>
        <w:numPr>
          <w:ilvl w:val="0"/>
          <w:numId w:val="56"/>
        </w:numPr>
        <w:spacing w:after="0" w:line="240" w:lineRule="auto"/>
        <w:jc w:val="both"/>
        <w:rPr>
          <w:rFonts w:ascii="Arial" w:eastAsia="Arial" w:hAnsi="Arial" w:cs="Arial"/>
          <w:lang w:val="pl"/>
        </w:rPr>
      </w:pPr>
      <w:r w:rsidRPr="00421CB6">
        <w:rPr>
          <w:rFonts w:ascii="Arial" w:eastAsia="Times New Roman" w:hAnsi="Arial" w:cs="Arial"/>
          <w:bCs/>
          <w:lang w:val="pl"/>
        </w:rPr>
        <w:t>W przypadku, gdy w formularzu oferty nie zostanie określony okres gwarancji</w:t>
      </w:r>
      <w:r w:rsidR="005D4201">
        <w:rPr>
          <w:rFonts w:ascii="Arial" w:eastAsia="Times New Roman" w:hAnsi="Arial" w:cs="Arial"/>
          <w:bCs/>
          <w:lang w:val="pl"/>
        </w:rPr>
        <w:t xml:space="preserve"> producenta</w:t>
      </w:r>
      <w:r w:rsidR="00D9423E" w:rsidRPr="00D9423E">
        <w:rPr>
          <w:rFonts w:ascii="Arial" w:eastAsia="Times New Roman" w:hAnsi="Arial" w:cs="Arial"/>
          <w:bCs/>
          <w:lang w:val="pl"/>
        </w:rPr>
        <w:t xml:space="preserve">, albo okres gwarancji </w:t>
      </w:r>
      <w:r w:rsidR="005D4201">
        <w:rPr>
          <w:rFonts w:ascii="Arial" w:eastAsia="Times New Roman" w:hAnsi="Arial" w:cs="Arial"/>
          <w:bCs/>
          <w:lang w:val="pl"/>
        </w:rPr>
        <w:t>producenta</w:t>
      </w:r>
      <w:r w:rsidR="00D9423E" w:rsidRPr="00D9423E">
        <w:rPr>
          <w:rFonts w:ascii="Arial" w:eastAsia="Times New Roman" w:hAnsi="Arial" w:cs="Arial"/>
          <w:bCs/>
          <w:lang w:val="pl"/>
        </w:rPr>
        <w:t xml:space="preserve"> zostanie określony w dniach, tygodniach, latach lub niepełnych</w:t>
      </w:r>
      <w:r w:rsidR="00D3181F">
        <w:rPr>
          <w:rFonts w:ascii="Arial" w:eastAsia="Times New Roman" w:hAnsi="Arial" w:cs="Arial"/>
          <w:bCs/>
          <w:lang w:val="pl"/>
        </w:rPr>
        <w:t>,</w:t>
      </w:r>
      <w:r w:rsidR="00D3181F" w:rsidRPr="00D3181F">
        <w:rPr>
          <w:rFonts w:ascii="Arial" w:eastAsia="Times New Roman" w:hAnsi="Arial" w:cs="Arial"/>
          <w:bCs/>
          <w:lang w:val="pl"/>
        </w:rPr>
        <w:t xml:space="preserve"> </w:t>
      </w:r>
      <w:r w:rsidRPr="00421CB6">
        <w:rPr>
          <w:rFonts w:ascii="Arial" w:eastAsia="Times New Roman" w:hAnsi="Arial" w:cs="Arial"/>
          <w:bCs/>
          <w:lang w:val="pl"/>
        </w:rPr>
        <w:t xml:space="preserve">Zamawiający uzna, iż Wykonawca oferuje minimalny okres gwarancji </w:t>
      </w:r>
      <w:r w:rsidR="005D4201">
        <w:rPr>
          <w:rFonts w:ascii="Arial" w:eastAsia="Times New Roman" w:hAnsi="Arial" w:cs="Arial"/>
          <w:bCs/>
          <w:lang w:val="pl"/>
        </w:rPr>
        <w:t xml:space="preserve">producenta </w:t>
      </w:r>
      <w:r w:rsidRPr="00421CB6">
        <w:rPr>
          <w:rFonts w:ascii="Arial" w:eastAsia="Times New Roman" w:hAnsi="Arial" w:cs="Arial"/>
          <w:bCs/>
          <w:lang w:val="pl"/>
        </w:rPr>
        <w:t xml:space="preserve">określony w SWZ, który wynosi </w:t>
      </w:r>
      <w:r w:rsidR="00D34EA3">
        <w:rPr>
          <w:rFonts w:ascii="Arial" w:eastAsia="Times New Roman" w:hAnsi="Arial" w:cs="Arial"/>
          <w:bCs/>
          <w:lang w:val="pl"/>
        </w:rPr>
        <w:t xml:space="preserve">12 </w:t>
      </w:r>
      <w:r w:rsidRPr="00421CB6">
        <w:rPr>
          <w:rFonts w:ascii="Arial" w:eastAsia="Times New Roman" w:hAnsi="Arial" w:cs="Arial"/>
          <w:bCs/>
          <w:lang w:val="pl"/>
        </w:rPr>
        <w:t>miesięcy</w:t>
      </w:r>
      <w:r w:rsidR="00421CB6">
        <w:rPr>
          <w:rFonts w:ascii="Arial" w:eastAsia="Times New Roman" w:hAnsi="Arial" w:cs="Arial"/>
          <w:bCs/>
          <w:lang w:val="pl"/>
        </w:rPr>
        <w:t>.</w:t>
      </w:r>
    </w:p>
    <w:p w14:paraId="215BB314" w14:textId="0636686E" w:rsidR="00421CB6" w:rsidRPr="00421CB6" w:rsidRDefault="00943A57">
      <w:pPr>
        <w:pStyle w:val="Akapitzlist"/>
        <w:numPr>
          <w:ilvl w:val="0"/>
          <w:numId w:val="56"/>
        </w:numPr>
        <w:spacing w:after="0" w:line="240" w:lineRule="auto"/>
        <w:jc w:val="both"/>
        <w:rPr>
          <w:rFonts w:ascii="Arial" w:eastAsia="Arial" w:hAnsi="Arial" w:cs="Arial"/>
          <w:lang w:val="pl"/>
        </w:rPr>
      </w:pPr>
      <w:r w:rsidRPr="00421CB6">
        <w:rPr>
          <w:rFonts w:ascii="Arial" w:eastAsia="Times New Roman" w:hAnsi="Arial" w:cs="Arial"/>
          <w:bCs/>
          <w:lang w:val="pl"/>
        </w:rPr>
        <w:t>W przypadku zaoferowania przez Wykonawcę okresu gwarancji</w:t>
      </w:r>
      <w:r w:rsidR="005D4201">
        <w:rPr>
          <w:rFonts w:ascii="Arial" w:eastAsia="Times New Roman" w:hAnsi="Arial" w:cs="Arial"/>
          <w:bCs/>
          <w:lang w:val="pl"/>
        </w:rPr>
        <w:t xml:space="preserve"> producenta</w:t>
      </w:r>
      <w:r w:rsidRPr="00421CB6">
        <w:rPr>
          <w:rFonts w:ascii="Arial" w:eastAsia="Times New Roman" w:hAnsi="Arial" w:cs="Arial"/>
          <w:bCs/>
          <w:lang w:val="pl"/>
        </w:rPr>
        <w:t xml:space="preserve"> powyżej</w:t>
      </w:r>
      <w:r w:rsidR="009B0883">
        <w:rPr>
          <w:rFonts w:ascii="Arial" w:eastAsia="Times New Roman" w:hAnsi="Arial" w:cs="Arial"/>
          <w:bCs/>
          <w:lang w:val="pl"/>
        </w:rPr>
        <w:t xml:space="preserve"> </w:t>
      </w:r>
      <w:r w:rsidR="00E03572">
        <w:rPr>
          <w:rFonts w:ascii="Arial" w:eastAsia="Times New Roman" w:hAnsi="Arial" w:cs="Arial"/>
          <w:bCs/>
          <w:lang w:val="pl"/>
        </w:rPr>
        <w:t xml:space="preserve">24 </w:t>
      </w:r>
      <w:r w:rsidRPr="00421CB6">
        <w:rPr>
          <w:rFonts w:ascii="Arial" w:eastAsia="Times New Roman" w:hAnsi="Arial" w:cs="Arial"/>
          <w:bCs/>
          <w:lang w:val="pl"/>
        </w:rPr>
        <w:t xml:space="preserve">miesięcy, do obliczeń w kryterium zostanie uwzględniony maksymalny możliwy okres gwarancji </w:t>
      </w:r>
      <w:r w:rsidR="005D4201">
        <w:rPr>
          <w:rFonts w:ascii="Arial" w:eastAsia="Times New Roman" w:hAnsi="Arial" w:cs="Arial"/>
          <w:bCs/>
          <w:lang w:val="pl"/>
        </w:rPr>
        <w:t xml:space="preserve">producenta </w:t>
      </w:r>
      <w:r w:rsidRPr="00421CB6">
        <w:rPr>
          <w:rFonts w:ascii="Arial" w:eastAsia="Times New Roman" w:hAnsi="Arial" w:cs="Arial"/>
          <w:bCs/>
          <w:lang w:val="pl"/>
        </w:rPr>
        <w:t xml:space="preserve">wynoszący </w:t>
      </w:r>
      <w:r w:rsidR="00E03572">
        <w:rPr>
          <w:rFonts w:ascii="Arial" w:eastAsia="Times New Roman" w:hAnsi="Arial" w:cs="Arial"/>
          <w:bCs/>
          <w:lang w:val="pl"/>
        </w:rPr>
        <w:t>24</w:t>
      </w:r>
      <w:r w:rsidRPr="00421CB6">
        <w:rPr>
          <w:rFonts w:ascii="Arial" w:eastAsia="Times New Roman" w:hAnsi="Arial" w:cs="Arial"/>
          <w:bCs/>
          <w:lang w:val="pl"/>
        </w:rPr>
        <w:t xml:space="preserve"> miesięcy (wydłużenie o </w:t>
      </w:r>
      <w:r w:rsidR="00E03572">
        <w:rPr>
          <w:rFonts w:ascii="Arial" w:eastAsia="Times New Roman" w:hAnsi="Arial" w:cs="Arial"/>
          <w:bCs/>
          <w:lang w:val="pl"/>
        </w:rPr>
        <w:t>12</w:t>
      </w:r>
      <w:r w:rsidRPr="00421CB6">
        <w:rPr>
          <w:rFonts w:ascii="Arial" w:eastAsia="Times New Roman" w:hAnsi="Arial" w:cs="Arial"/>
          <w:bCs/>
          <w:lang w:val="pl"/>
        </w:rPr>
        <w:t xml:space="preserve"> m-</w:t>
      </w:r>
      <w:proofErr w:type="spellStart"/>
      <w:r w:rsidRPr="00421CB6">
        <w:rPr>
          <w:rFonts w:ascii="Arial" w:eastAsia="Times New Roman" w:hAnsi="Arial" w:cs="Arial"/>
          <w:bCs/>
          <w:lang w:val="pl"/>
        </w:rPr>
        <w:t>cy</w:t>
      </w:r>
      <w:proofErr w:type="spellEnd"/>
      <w:r w:rsidRPr="00421CB6">
        <w:rPr>
          <w:rFonts w:ascii="Arial" w:eastAsia="Times New Roman" w:hAnsi="Arial" w:cs="Arial"/>
          <w:bCs/>
          <w:lang w:val="pl"/>
        </w:rPr>
        <w:t>).</w:t>
      </w:r>
    </w:p>
    <w:p w14:paraId="25820BB0" w14:textId="4F528A6B" w:rsidR="00943A57" w:rsidRPr="00421CB6" w:rsidRDefault="00943A57">
      <w:pPr>
        <w:pStyle w:val="Akapitzlist"/>
        <w:numPr>
          <w:ilvl w:val="0"/>
          <w:numId w:val="56"/>
        </w:numPr>
        <w:spacing w:after="0" w:line="240" w:lineRule="auto"/>
        <w:jc w:val="both"/>
        <w:rPr>
          <w:rFonts w:ascii="Arial" w:eastAsia="Arial" w:hAnsi="Arial" w:cs="Arial"/>
          <w:lang w:val="pl"/>
        </w:rPr>
      </w:pPr>
      <w:r w:rsidRPr="00421CB6">
        <w:rPr>
          <w:rFonts w:ascii="Arial" w:eastAsia="Times New Roman" w:hAnsi="Arial" w:cs="Arial"/>
          <w:bCs/>
          <w:lang w:val="pl"/>
        </w:rPr>
        <w:t xml:space="preserve">Jeżeli Wykonawca zaoferuje okres gwarancji </w:t>
      </w:r>
      <w:r w:rsidR="005D4201">
        <w:rPr>
          <w:rFonts w:ascii="Arial" w:eastAsia="Times New Roman" w:hAnsi="Arial" w:cs="Arial"/>
          <w:bCs/>
          <w:lang w:val="pl"/>
        </w:rPr>
        <w:t xml:space="preserve">producenta </w:t>
      </w:r>
      <w:r w:rsidRPr="00421CB6">
        <w:rPr>
          <w:rFonts w:ascii="Arial" w:eastAsia="Times New Roman" w:hAnsi="Arial" w:cs="Arial"/>
          <w:bCs/>
          <w:lang w:val="pl"/>
        </w:rPr>
        <w:t xml:space="preserve"> krótszy niż </w:t>
      </w:r>
      <w:r w:rsidR="00D34EA3">
        <w:rPr>
          <w:rFonts w:ascii="Arial" w:eastAsia="Times New Roman" w:hAnsi="Arial" w:cs="Arial"/>
          <w:bCs/>
          <w:lang w:val="pl"/>
        </w:rPr>
        <w:t>12</w:t>
      </w:r>
      <w:r w:rsidRPr="00421CB6">
        <w:rPr>
          <w:rFonts w:ascii="Arial" w:eastAsia="Times New Roman" w:hAnsi="Arial" w:cs="Arial"/>
          <w:bCs/>
          <w:lang w:val="pl"/>
        </w:rPr>
        <w:t xml:space="preserve"> miesięcy – oferta takiego Wykonawcy zostanie odrzucona, jako niezgodna z warunkami zamówienia.</w:t>
      </w:r>
    </w:p>
    <w:p w14:paraId="5DC0565C" w14:textId="30BEB209" w:rsidR="00421CB6" w:rsidRPr="00E5166B" w:rsidRDefault="00421CB6" w:rsidP="00421CB6">
      <w:pPr>
        <w:autoSpaceDE w:val="0"/>
        <w:ind w:left="357" w:firstLine="357"/>
        <w:jc w:val="both"/>
        <w:rPr>
          <w:rFonts w:ascii="Arial" w:hAnsi="Arial" w:cs="Arial"/>
        </w:rPr>
      </w:pPr>
      <w:r w:rsidRPr="00E5166B">
        <w:rPr>
          <w:rFonts w:ascii="Arial" w:hAnsi="Arial" w:cs="Arial"/>
          <w:u w:val="single"/>
        </w:rPr>
        <w:t>Maksymalna łączna liczba punktów jaką może uzyskać Wykonawca wynosi – 100 pkt</w:t>
      </w:r>
      <w:r w:rsidRPr="00E5166B">
        <w:rPr>
          <w:rFonts w:ascii="Arial" w:hAnsi="Arial" w:cs="Arial"/>
        </w:rPr>
        <w:t>.</w:t>
      </w:r>
    </w:p>
    <w:p w14:paraId="36BDF8F0" w14:textId="775B4CE9" w:rsidR="00421CB6" w:rsidRPr="00996812" w:rsidRDefault="00421CB6" w:rsidP="009B0883">
      <w:pPr>
        <w:pStyle w:val="Akapitzlist"/>
        <w:numPr>
          <w:ilvl w:val="0"/>
          <w:numId w:val="63"/>
        </w:numPr>
        <w:suppressAutoHyphens/>
        <w:spacing w:after="0" w:line="240" w:lineRule="auto"/>
        <w:ind w:left="426"/>
        <w:jc w:val="both"/>
        <w:rPr>
          <w:rFonts w:ascii="Arial" w:hAnsi="Arial" w:cs="Arial"/>
        </w:rPr>
      </w:pPr>
      <w:r w:rsidRPr="00996812">
        <w:rPr>
          <w:rFonts w:ascii="Arial" w:hAnsi="Arial" w:cs="Arial"/>
        </w:rPr>
        <w:t xml:space="preserve">Za ofertę najkorzystniejszą uznana zostanie oferta, która w sumie uzyska najwyższą liczbę punktów w określonych przez Zamawiającego kryteriach: </w:t>
      </w:r>
    </w:p>
    <w:p w14:paraId="0907266C" w14:textId="77777777" w:rsidR="00943A57" w:rsidRPr="00943A57" w:rsidRDefault="00943A57" w:rsidP="009B0883">
      <w:pPr>
        <w:spacing w:after="0" w:line="240" w:lineRule="auto"/>
        <w:ind w:left="363"/>
        <w:contextualSpacing/>
        <w:jc w:val="both"/>
        <w:rPr>
          <w:rFonts w:ascii="Arial" w:eastAsia="Times New Roman" w:hAnsi="Arial" w:cs="Arial"/>
          <w:bCs/>
          <w:lang w:val="pl"/>
        </w:rPr>
      </w:pPr>
    </w:p>
    <w:p w14:paraId="7780B4E8" w14:textId="41CBF6FD" w:rsidR="00943A57" w:rsidRPr="00943A57" w:rsidRDefault="00943A57" w:rsidP="00981DAA">
      <w:pPr>
        <w:spacing w:after="0" w:line="240" w:lineRule="auto"/>
        <w:ind w:left="714"/>
        <w:contextualSpacing/>
        <w:rPr>
          <w:rFonts w:ascii="Arial" w:eastAsia="Arial" w:hAnsi="Arial" w:cs="Arial"/>
          <w:lang w:val="pl"/>
        </w:rPr>
      </w:pPr>
      <w:r w:rsidRPr="00943A57">
        <w:rPr>
          <w:rFonts w:ascii="Arial" w:eastAsia="Times New Roman" w:hAnsi="Arial" w:cs="Arial"/>
          <w:b/>
          <w:lang w:val="pl"/>
        </w:rPr>
        <w:t>Ocena = C</w:t>
      </w:r>
      <w:r w:rsidR="009B0883">
        <w:rPr>
          <w:rFonts w:ascii="Arial" w:eastAsia="Times New Roman" w:hAnsi="Arial" w:cs="Arial"/>
          <w:b/>
          <w:lang w:val="pl"/>
        </w:rPr>
        <w:t xml:space="preserve"> </w:t>
      </w:r>
      <w:r w:rsidRPr="00943A57">
        <w:rPr>
          <w:rFonts w:ascii="Arial" w:eastAsia="Times New Roman" w:hAnsi="Arial" w:cs="Arial"/>
          <w:b/>
          <w:lang w:val="pl"/>
        </w:rPr>
        <w:t>+ G</w:t>
      </w:r>
      <w:r w:rsidRPr="00943A57">
        <w:rPr>
          <w:rFonts w:ascii="Arial" w:eastAsia="Times New Roman" w:hAnsi="Arial" w:cs="Arial"/>
          <w:lang w:val="pl"/>
        </w:rPr>
        <w:t xml:space="preserve">  gdzie:</w:t>
      </w:r>
    </w:p>
    <w:p w14:paraId="1FA90DD0" w14:textId="13C77CA0" w:rsidR="00943A57" w:rsidRPr="00943A57" w:rsidRDefault="00943A57" w:rsidP="009B0883">
      <w:pPr>
        <w:spacing w:after="0" w:line="240" w:lineRule="auto"/>
        <w:ind w:left="714"/>
        <w:contextualSpacing/>
        <w:rPr>
          <w:rFonts w:ascii="Arial" w:eastAsia="Arial" w:hAnsi="Arial" w:cs="Arial"/>
          <w:lang w:val="pl"/>
        </w:rPr>
      </w:pPr>
      <w:r w:rsidRPr="00943A57">
        <w:rPr>
          <w:rFonts w:ascii="Arial" w:eastAsia="Times New Roman" w:hAnsi="Arial" w:cs="Arial"/>
          <w:lang w:val="pl"/>
        </w:rPr>
        <w:t xml:space="preserve">C – liczba punktów dla kryterium cena, </w:t>
      </w:r>
    </w:p>
    <w:p w14:paraId="33839CD6" w14:textId="4F4427DD" w:rsidR="00943A57" w:rsidRPr="00943A57" w:rsidRDefault="00943A57" w:rsidP="009B0883">
      <w:pPr>
        <w:spacing w:after="0" w:line="240" w:lineRule="auto"/>
        <w:ind w:left="714"/>
        <w:contextualSpacing/>
        <w:rPr>
          <w:rFonts w:ascii="Arial" w:eastAsia="Arial" w:hAnsi="Arial" w:cs="Arial"/>
          <w:lang w:val="pl"/>
        </w:rPr>
      </w:pPr>
      <w:r w:rsidRPr="00943A57">
        <w:rPr>
          <w:rFonts w:ascii="Arial" w:eastAsia="Times New Roman" w:hAnsi="Arial" w:cs="Arial"/>
          <w:lang w:val="pl"/>
        </w:rPr>
        <w:t xml:space="preserve">G – liczba punktów dla kryterium wydłużenia okresu gwarancji </w:t>
      </w:r>
      <w:r w:rsidR="009B0883">
        <w:rPr>
          <w:rFonts w:ascii="Arial" w:eastAsia="Times New Roman" w:hAnsi="Arial" w:cs="Arial"/>
          <w:lang w:val="pl"/>
        </w:rPr>
        <w:t>producenta</w:t>
      </w:r>
    </w:p>
    <w:p w14:paraId="5B248107" w14:textId="77777777" w:rsidR="00943A57" w:rsidRPr="00943A57" w:rsidRDefault="00943A57" w:rsidP="00943A57">
      <w:pPr>
        <w:spacing w:after="0" w:line="240" w:lineRule="auto"/>
        <w:ind w:left="363"/>
        <w:contextualSpacing/>
        <w:rPr>
          <w:rFonts w:ascii="Arial" w:eastAsia="Times New Roman" w:hAnsi="Arial" w:cs="Arial"/>
          <w:lang w:val="pl"/>
        </w:rPr>
      </w:pPr>
    </w:p>
    <w:p w14:paraId="7C4365B5" w14:textId="77777777" w:rsidR="00996812" w:rsidRDefault="00943A57" w:rsidP="00996812">
      <w:pPr>
        <w:pStyle w:val="Akapitzlist"/>
        <w:numPr>
          <w:ilvl w:val="0"/>
          <w:numId w:val="66"/>
        </w:numPr>
        <w:spacing w:after="0" w:line="240" w:lineRule="auto"/>
        <w:ind w:left="426"/>
        <w:jc w:val="both"/>
        <w:rPr>
          <w:rFonts w:ascii="Arial" w:eastAsia="Arial" w:hAnsi="Arial" w:cs="Arial"/>
          <w:lang w:val="pl"/>
        </w:rPr>
      </w:pPr>
      <w:r w:rsidRPr="00996812">
        <w:rPr>
          <w:rFonts w:ascii="Arial" w:eastAsia="Arial" w:hAnsi="Arial" w:cs="Arial"/>
          <w:lang w:val="pl"/>
        </w:rPr>
        <w:t>Punktacja przyznawana ofertom w poszczególnych kryteriach oceny ofert będzie liczona z dokładnością do dwóch miejsc po przecinku, zgodnie z zasadami arytmetyki.</w:t>
      </w:r>
    </w:p>
    <w:p w14:paraId="3E7E5698" w14:textId="77777777" w:rsidR="00996812" w:rsidRDefault="00943A57" w:rsidP="00996812">
      <w:pPr>
        <w:pStyle w:val="Akapitzlist"/>
        <w:numPr>
          <w:ilvl w:val="0"/>
          <w:numId w:val="66"/>
        </w:numPr>
        <w:spacing w:after="0" w:line="240" w:lineRule="auto"/>
        <w:ind w:left="426"/>
        <w:jc w:val="both"/>
        <w:rPr>
          <w:rFonts w:ascii="Arial" w:eastAsia="Arial" w:hAnsi="Arial" w:cs="Arial"/>
          <w:lang w:val="pl"/>
        </w:rPr>
      </w:pPr>
      <w:r w:rsidRPr="00996812">
        <w:rPr>
          <w:rFonts w:ascii="Arial" w:eastAsia="Arial" w:hAnsi="Arial" w:cs="Arial"/>
          <w:lang w:val="pl"/>
        </w:rPr>
        <w:t>W toku badania i oceny ofert, Zamawiający może żądać od Wykonawcy wyjaśnień dotyczących treści złożonej oferty, w tym zaoferowanej ceny.</w:t>
      </w:r>
    </w:p>
    <w:p w14:paraId="22C177F3" w14:textId="75865BD8" w:rsidR="007C6EC0" w:rsidRPr="00996812" w:rsidRDefault="00943A57" w:rsidP="00996812">
      <w:pPr>
        <w:pStyle w:val="Akapitzlist"/>
        <w:numPr>
          <w:ilvl w:val="0"/>
          <w:numId w:val="66"/>
        </w:numPr>
        <w:spacing w:after="0" w:line="240" w:lineRule="auto"/>
        <w:ind w:left="426"/>
        <w:jc w:val="both"/>
        <w:rPr>
          <w:rFonts w:ascii="Arial" w:eastAsia="Arial" w:hAnsi="Arial" w:cs="Arial"/>
          <w:lang w:val="pl"/>
        </w:rPr>
      </w:pPr>
      <w:r w:rsidRPr="00996812">
        <w:rPr>
          <w:rFonts w:ascii="Arial" w:eastAsia="Arial" w:hAnsi="Arial" w:cs="Arial"/>
          <w:lang w:val="pl"/>
        </w:rPr>
        <w:t>Zamawiający udzieli zamówienia Wykonawcy, którego oferta zostanie uznana za najkorzystniejszą.</w:t>
      </w:r>
    </w:p>
    <w:p w14:paraId="34B2D68D" w14:textId="77777777" w:rsidR="00114662" w:rsidRPr="00943A57" w:rsidRDefault="00114662" w:rsidP="009B0883">
      <w:pPr>
        <w:spacing w:after="0" w:line="240" w:lineRule="auto"/>
        <w:jc w:val="both"/>
        <w:rPr>
          <w:rFonts w:ascii="Arial" w:eastAsia="Arial" w:hAnsi="Arial" w:cs="Arial"/>
          <w:lang w:val="pl"/>
        </w:rPr>
      </w:pPr>
    </w:p>
    <w:p w14:paraId="675CA6E9" w14:textId="77777777" w:rsidR="00382446" w:rsidRPr="00204DDD" w:rsidRDefault="00382446" w:rsidP="00412C1C">
      <w:pPr>
        <w:pStyle w:val="Akapitzlist"/>
        <w:tabs>
          <w:tab w:val="left" w:pos="5670"/>
        </w:tabs>
        <w:suppressAutoHyphens/>
        <w:spacing w:after="0" w:line="240" w:lineRule="auto"/>
        <w:ind w:left="714"/>
        <w:jc w:val="both"/>
        <w:rPr>
          <w:sz w:val="2"/>
          <w:szCs w:val="2"/>
        </w:rPr>
      </w:pPr>
    </w:p>
    <w:p w14:paraId="373EFD05" w14:textId="2411A751" w:rsidR="0060322C" w:rsidRPr="007C6EC0" w:rsidRDefault="00BF499B">
      <w:pPr>
        <w:numPr>
          <w:ilvl w:val="0"/>
          <w:numId w:val="22"/>
        </w:numPr>
        <w:tabs>
          <w:tab w:val="clear" w:pos="720"/>
          <w:tab w:val="left" w:pos="284"/>
          <w:tab w:val="num" w:pos="426"/>
          <w:tab w:val="left" w:pos="5670"/>
        </w:tabs>
        <w:suppressAutoHyphens/>
        <w:spacing w:after="0" w:line="240" w:lineRule="auto"/>
        <w:ind w:left="284" w:hanging="568"/>
        <w:jc w:val="both"/>
        <w:rPr>
          <w:rFonts w:ascii="Arial" w:eastAsia="Times New Roman" w:hAnsi="Arial" w:cs="Arial"/>
          <w:b/>
          <w:bCs/>
          <w:sz w:val="10"/>
          <w:szCs w:val="10"/>
          <w:lang w:eastAsia="pl-PL"/>
        </w:rPr>
      </w:pPr>
      <w:r w:rsidRPr="008C2D99">
        <w:rPr>
          <w:rFonts w:ascii="Arial" w:eastAsia="Times New Roman" w:hAnsi="Arial" w:cs="Arial"/>
          <w:b/>
          <w:bCs/>
          <w:sz w:val="26"/>
          <w:szCs w:val="26"/>
          <w:lang w:eastAsia="pl-PL"/>
        </w:rPr>
        <w:t>Informacje o formalnościach, jakie muszą zostać dopełnione po</w:t>
      </w:r>
      <w:r w:rsidR="008C2D99">
        <w:rPr>
          <w:rFonts w:ascii="Arial" w:eastAsia="Times New Roman" w:hAnsi="Arial" w:cs="Arial"/>
          <w:b/>
          <w:bCs/>
          <w:sz w:val="26"/>
          <w:szCs w:val="26"/>
          <w:lang w:eastAsia="pl-PL"/>
        </w:rPr>
        <w:t> </w:t>
      </w:r>
      <w:r w:rsidRPr="008C2D99">
        <w:rPr>
          <w:rFonts w:ascii="Arial" w:eastAsia="Times New Roman" w:hAnsi="Arial" w:cs="Arial"/>
          <w:b/>
          <w:bCs/>
          <w:sz w:val="26"/>
          <w:szCs w:val="26"/>
          <w:lang w:eastAsia="pl-PL"/>
        </w:rPr>
        <w:t>wyborze oferty w celu zawarcia umowy w sprawie zamówienia publicznego.</w:t>
      </w:r>
    </w:p>
    <w:p w14:paraId="0A10DF25" w14:textId="74CA38CF" w:rsidR="00A44435" w:rsidRPr="00567900" w:rsidRDefault="00A44435" w:rsidP="00631A5C">
      <w:pPr>
        <w:pStyle w:val="Akapitzlist"/>
        <w:numPr>
          <w:ilvl w:val="0"/>
          <w:numId w:val="20"/>
        </w:numPr>
        <w:ind w:left="567"/>
        <w:jc w:val="both"/>
        <w:rPr>
          <w:rFonts w:ascii="Arial" w:hAnsi="Arial" w:cs="Arial"/>
        </w:rPr>
      </w:pPr>
      <w:r w:rsidRPr="00A44435">
        <w:rPr>
          <w:rFonts w:ascii="Arial" w:hAnsi="Arial" w:cs="Arial"/>
        </w:rPr>
        <w:t>Przed zawarciem umowy Wykonawca, którego oferta została wybrana, zobowiązany jest</w:t>
      </w:r>
      <w:r w:rsidR="00567900">
        <w:rPr>
          <w:rFonts w:ascii="Arial" w:hAnsi="Arial" w:cs="Arial"/>
        </w:rPr>
        <w:t xml:space="preserve"> </w:t>
      </w:r>
      <w:r w:rsidRPr="00567900">
        <w:rPr>
          <w:rFonts w:ascii="Arial" w:hAnsi="Arial" w:cs="Arial"/>
        </w:rPr>
        <w:t>podać Zamawiającemu wszelkie informacje niezbędne do zawarcia umowy</w:t>
      </w:r>
      <w:r w:rsidR="00567900">
        <w:rPr>
          <w:rFonts w:ascii="Arial" w:hAnsi="Arial" w:cs="Arial"/>
        </w:rPr>
        <w:t xml:space="preserve">. </w:t>
      </w:r>
    </w:p>
    <w:p w14:paraId="43EF80FA" w14:textId="77777777" w:rsidR="00E944EA" w:rsidRDefault="000C5065">
      <w:pPr>
        <w:pStyle w:val="Akapitzlist"/>
        <w:numPr>
          <w:ilvl w:val="0"/>
          <w:numId w:val="20"/>
        </w:numPr>
        <w:ind w:left="567"/>
        <w:jc w:val="both"/>
        <w:rPr>
          <w:rFonts w:ascii="Arial" w:hAnsi="Arial" w:cs="Arial"/>
        </w:rPr>
      </w:pPr>
      <w:r w:rsidRPr="00E944EA">
        <w:rPr>
          <w:rFonts w:ascii="Arial" w:hAnsi="Arial" w:cs="Arial"/>
        </w:rPr>
        <w:t xml:space="preserve">W przypadku, gdy zostanie wybrana oferta </w:t>
      </w:r>
      <w:r w:rsidRPr="00E944EA">
        <w:rPr>
          <w:rFonts w:ascii="Arial" w:hAnsi="Arial" w:cs="Arial"/>
          <w:b/>
          <w:bCs/>
        </w:rPr>
        <w:t>Wykonawców wspólnie ubiegających się o</w:t>
      </w:r>
      <w:r w:rsidR="00A11435" w:rsidRPr="00E944EA">
        <w:rPr>
          <w:rFonts w:ascii="Arial" w:hAnsi="Arial" w:cs="Arial"/>
          <w:b/>
          <w:bCs/>
        </w:rPr>
        <w:t> </w:t>
      </w:r>
      <w:r w:rsidRPr="00E944EA">
        <w:rPr>
          <w:rFonts w:ascii="Arial" w:hAnsi="Arial" w:cs="Arial"/>
          <w:b/>
          <w:bCs/>
        </w:rPr>
        <w:t>udzielenie zamówienia,</w:t>
      </w:r>
      <w:r w:rsidRPr="00E944EA">
        <w:rPr>
          <w:rFonts w:ascii="Arial" w:hAnsi="Arial" w:cs="Arial"/>
        </w:rPr>
        <w:t xml:space="preserve"> Wykonawcy ci przed zawarciem umowy, na wezwanie Zamawiającego, dostarczą kopię umowy regulującej współpracę Wykonawców, w</w:t>
      </w:r>
      <w:r w:rsidR="00A11435" w:rsidRPr="00E944EA">
        <w:rPr>
          <w:rFonts w:ascii="Arial" w:hAnsi="Arial" w:cs="Arial"/>
        </w:rPr>
        <w:t> </w:t>
      </w:r>
      <w:r w:rsidRPr="00E944EA">
        <w:rPr>
          <w:rFonts w:ascii="Arial" w:hAnsi="Arial" w:cs="Arial"/>
        </w:rPr>
        <w:t>której m.in. zostanie określony pełnomocnik uprawniony do kontaktów z</w:t>
      </w:r>
      <w:r w:rsidR="00A11435" w:rsidRPr="00E944EA">
        <w:rPr>
          <w:rFonts w:ascii="Arial" w:hAnsi="Arial" w:cs="Arial"/>
        </w:rPr>
        <w:t> </w:t>
      </w:r>
      <w:r w:rsidRPr="00E944EA">
        <w:rPr>
          <w:rFonts w:ascii="Arial" w:hAnsi="Arial" w:cs="Arial"/>
        </w:rPr>
        <w:t>Zamawiającym oraz do wystawiania dokumentów związanych z płatnościami</w:t>
      </w:r>
      <w:r w:rsidR="00FB14C1" w:rsidRPr="00E944EA">
        <w:rPr>
          <w:rFonts w:ascii="Arial" w:hAnsi="Arial" w:cs="Arial"/>
        </w:rPr>
        <w:t xml:space="preserve">, zasady współdziałania, zakres współuczestnictwa i podział obowiązków Wykonawców w wykonaniu przedmiotu zamówienia. </w:t>
      </w:r>
    </w:p>
    <w:p w14:paraId="2B1B315C" w14:textId="77777777" w:rsidR="00E944EA" w:rsidRDefault="000C5065">
      <w:pPr>
        <w:pStyle w:val="Akapitzlist"/>
        <w:numPr>
          <w:ilvl w:val="0"/>
          <w:numId w:val="20"/>
        </w:numPr>
        <w:ind w:left="567"/>
        <w:jc w:val="both"/>
        <w:rPr>
          <w:rFonts w:ascii="Arial" w:hAnsi="Arial" w:cs="Arial"/>
        </w:rPr>
      </w:pPr>
      <w:r w:rsidRPr="00E944EA">
        <w:rPr>
          <w:rFonts w:ascii="Arial" w:hAnsi="Arial" w:cs="Arial"/>
        </w:rPr>
        <w:t>Zamawiający zawiera z wybranym Wykonawcą umowę w sprawie zamówienia publicznego po spełnieniu formalności określonych w niniejszym rozdziale, w</w:t>
      </w:r>
      <w:r w:rsidR="008C2D99" w:rsidRPr="00E944EA">
        <w:rPr>
          <w:rFonts w:ascii="Arial" w:hAnsi="Arial" w:cs="Arial"/>
        </w:rPr>
        <w:t> </w:t>
      </w:r>
      <w:r w:rsidRPr="00E944EA">
        <w:rPr>
          <w:rFonts w:ascii="Arial" w:hAnsi="Arial" w:cs="Arial"/>
        </w:rPr>
        <w:t xml:space="preserve">terminach określonych w ustawie </w:t>
      </w:r>
      <w:proofErr w:type="spellStart"/>
      <w:r w:rsidRPr="00E944EA">
        <w:rPr>
          <w:rFonts w:ascii="Arial" w:hAnsi="Arial" w:cs="Arial"/>
        </w:rPr>
        <w:t>Pzp</w:t>
      </w:r>
      <w:proofErr w:type="spellEnd"/>
      <w:r w:rsidRPr="00E944EA">
        <w:rPr>
          <w:rFonts w:ascii="Arial" w:hAnsi="Arial" w:cs="Arial"/>
        </w:rPr>
        <w:t xml:space="preserve">. </w:t>
      </w:r>
    </w:p>
    <w:p w14:paraId="4861684E" w14:textId="0241F007" w:rsidR="00114662" w:rsidRDefault="000C5065" w:rsidP="00567900">
      <w:pPr>
        <w:pStyle w:val="Akapitzlist"/>
        <w:numPr>
          <w:ilvl w:val="0"/>
          <w:numId w:val="20"/>
        </w:numPr>
        <w:ind w:left="567"/>
        <w:jc w:val="both"/>
        <w:rPr>
          <w:rFonts w:ascii="Arial" w:hAnsi="Arial" w:cs="Arial"/>
        </w:rPr>
      </w:pPr>
      <w:r w:rsidRPr="00E944EA">
        <w:rPr>
          <w:rFonts w:ascii="Arial" w:hAnsi="Arial" w:cs="Arial"/>
        </w:rPr>
        <w:t xml:space="preserve">Zamawiający powiadomi wybranego Wykonawcę o miejscu i terminie zawarcia umowy. </w:t>
      </w:r>
    </w:p>
    <w:p w14:paraId="4C59FBF4" w14:textId="77777777" w:rsidR="00170EF0" w:rsidRPr="00567900" w:rsidRDefault="00170EF0" w:rsidP="00170EF0">
      <w:pPr>
        <w:pStyle w:val="Akapitzlist"/>
        <w:ind w:left="567"/>
        <w:jc w:val="both"/>
        <w:rPr>
          <w:rFonts w:ascii="Arial" w:hAnsi="Arial" w:cs="Arial"/>
        </w:rPr>
      </w:pPr>
    </w:p>
    <w:p w14:paraId="5D549CCE" w14:textId="6F7C26B5" w:rsidR="00047B26" w:rsidRPr="00047B26" w:rsidRDefault="00BF499B">
      <w:pPr>
        <w:numPr>
          <w:ilvl w:val="0"/>
          <w:numId w:val="22"/>
        </w:numPr>
        <w:tabs>
          <w:tab w:val="clear" w:pos="720"/>
          <w:tab w:val="left" w:pos="284"/>
          <w:tab w:val="num" w:pos="426"/>
          <w:tab w:val="left" w:pos="5670"/>
        </w:tabs>
        <w:suppressAutoHyphens/>
        <w:spacing w:after="0" w:line="240" w:lineRule="auto"/>
        <w:ind w:left="284" w:hanging="568"/>
        <w:jc w:val="both"/>
        <w:rPr>
          <w:rFonts w:ascii="Arial" w:eastAsia="Times New Roman" w:hAnsi="Arial" w:cs="Arial"/>
          <w:b/>
          <w:bCs/>
          <w:sz w:val="10"/>
          <w:szCs w:val="10"/>
          <w:lang w:eastAsia="pl-PL"/>
        </w:rPr>
      </w:pPr>
      <w:r w:rsidRPr="000F7C11">
        <w:rPr>
          <w:rFonts w:ascii="Arial" w:eastAsia="Times New Roman" w:hAnsi="Arial" w:cs="Arial"/>
          <w:b/>
          <w:bCs/>
          <w:sz w:val="26"/>
          <w:szCs w:val="26"/>
          <w:lang w:eastAsia="pl-PL"/>
        </w:rPr>
        <w:lastRenderedPageBreak/>
        <w:t>Informacje dotyczące zabezpieczenia należytego wykonania umowy.</w:t>
      </w:r>
    </w:p>
    <w:p w14:paraId="6D354018" w14:textId="24F3A5EB" w:rsidR="00114662" w:rsidRDefault="00567900" w:rsidP="00631A5C">
      <w:pPr>
        <w:spacing w:after="0" w:line="240" w:lineRule="auto"/>
        <w:ind w:left="284"/>
        <w:jc w:val="both"/>
        <w:rPr>
          <w:rFonts w:ascii="Arial" w:eastAsia="Times New Roman" w:hAnsi="Arial" w:cs="Arial"/>
          <w:lang w:val="pl" w:eastAsia="ar-SA"/>
        </w:rPr>
      </w:pPr>
      <w:r w:rsidRPr="00567900">
        <w:rPr>
          <w:rFonts w:ascii="Arial" w:eastAsia="Times New Roman" w:hAnsi="Arial" w:cs="Arial"/>
          <w:lang w:val="pl" w:eastAsia="ar-SA"/>
        </w:rPr>
        <w:t>Zamawiający nie wymaga wniesienia przez Wykonawcę, zabezpieczenia należytego wykonania umowy</w:t>
      </w:r>
      <w:r>
        <w:rPr>
          <w:rFonts w:ascii="Arial" w:eastAsia="Times New Roman" w:hAnsi="Arial" w:cs="Arial"/>
          <w:lang w:val="pl" w:eastAsia="ar-SA"/>
        </w:rPr>
        <w:t xml:space="preserve">. </w:t>
      </w:r>
    </w:p>
    <w:p w14:paraId="1A548424" w14:textId="77777777" w:rsidR="00567900" w:rsidRPr="00567900" w:rsidRDefault="00567900" w:rsidP="00567900">
      <w:pPr>
        <w:spacing w:after="0" w:line="240" w:lineRule="auto"/>
        <w:ind w:left="360"/>
        <w:jc w:val="both"/>
        <w:rPr>
          <w:rFonts w:ascii="Arial" w:eastAsia="Times New Roman" w:hAnsi="Arial" w:cs="Arial"/>
          <w:lang w:val="pl" w:eastAsia="ar-SA"/>
        </w:rPr>
      </w:pPr>
    </w:p>
    <w:p w14:paraId="7F2AE54A" w14:textId="46182DDE" w:rsidR="00FA7CBF" w:rsidRPr="007C6EC0" w:rsidRDefault="00BF499B">
      <w:pPr>
        <w:numPr>
          <w:ilvl w:val="0"/>
          <w:numId w:val="22"/>
        </w:numPr>
        <w:tabs>
          <w:tab w:val="clear" w:pos="720"/>
          <w:tab w:val="left" w:pos="284"/>
          <w:tab w:val="num" w:pos="426"/>
          <w:tab w:val="left" w:pos="5670"/>
        </w:tabs>
        <w:suppressAutoHyphens/>
        <w:spacing w:after="0" w:line="240" w:lineRule="auto"/>
        <w:ind w:left="284" w:hanging="710"/>
        <w:jc w:val="both"/>
        <w:rPr>
          <w:rFonts w:ascii="Arial" w:eastAsia="Times New Roman" w:hAnsi="Arial" w:cs="Arial"/>
          <w:b/>
          <w:bCs/>
          <w:sz w:val="8"/>
          <w:szCs w:val="8"/>
          <w:lang w:eastAsia="pl-PL"/>
        </w:rPr>
      </w:pPr>
      <w:r w:rsidRPr="00A77B48">
        <w:rPr>
          <w:rFonts w:ascii="Arial" w:eastAsia="Times New Roman" w:hAnsi="Arial" w:cs="Arial"/>
          <w:b/>
          <w:bCs/>
          <w:sz w:val="26"/>
          <w:szCs w:val="26"/>
          <w:lang w:eastAsia="pl-PL"/>
        </w:rPr>
        <w:t>Projektowane postanowienia umowy w sprawie zamówienia publicznego, które zostaną wprowadzone do treści tej umowy.</w:t>
      </w:r>
    </w:p>
    <w:p w14:paraId="196D91DF" w14:textId="2FA6E327" w:rsidR="00A77B48" w:rsidRPr="00A77B48" w:rsidRDefault="00A77B48">
      <w:pPr>
        <w:pStyle w:val="Akapitzlist"/>
        <w:numPr>
          <w:ilvl w:val="0"/>
          <w:numId w:val="7"/>
        </w:numPr>
        <w:tabs>
          <w:tab w:val="left" w:pos="5670"/>
        </w:tabs>
        <w:spacing w:after="0" w:line="240" w:lineRule="auto"/>
        <w:jc w:val="both"/>
        <w:rPr>
          <w:rFonts w:ascii="Arial" w:hAnsi="Arial" w:cs="Arial"/>
        </w:rPr>
      </w:pPr>
      <w:r w:rsidRPr="00A77B48">
        <w:rPr>
          <w:rFonts w:ascii="Arial" w:hAnsi="Arial" w:cs="Arial"/>
        </w:rPr>
        <w:t>Zamawiający wymaga od wybranego Wykonawcy zawarcia umowy w sprawie zamówienia publicznego</w:t>
      </w:r>
      <w:r w:rsidR="009652A8">
        <w:rPr>
          <w:rFonts w:ascii="Arial" w:hAnsi="Arial" w:cs="Arial"/>
        </w:rPr>
        <w:t>,</w:t>
      </w:r>
      <w:r w:rsidRPr="00A77B48">
        <w:rPr>
          <w:rFonts w:ascii="Arial" w:hAnsi="Arial" w:cs="Arial"/>
        </w:rPr>
        <w:t xml:space="preserve"> na warunkach określonych w Projektowanych postanowieniach umowy stanowiących </w:t>
      </w:r>
      <w:r w:rsidRPr="00B4432C">
        <w:rPr>
          <w:rFonts w:ascii="Arial" w:hAnsi="Arial" w:cs="Arial"/>
          <w:b/>
          <w:bCs/>
        </w:rPr>
        <w:t xml:space="preserve">Załącznik nr </w:t>
      </w:r>
      <w:r w:rsidR="00567900">
        <w:rPr>
          <w:rFonts w:ascii="Arial" w:hAnsi="Arial" w:cs="Arial"/>
          <w:b/>
          <w:bCs/>
        </w:rPr>
        <w:t>5</w:t>
      </w:r>
      <w:r w:rsidRPr="00B4432C">
        <w:rPr>
          <w:rFonts w:ascii="Arial" w:hAnsi="Arial" w:cs="Arial"/>
          <w:b/>
          <w:bCs/>
        </w:rPr>
        <w:t xml:space="preserve"> do SWZ</w:t>
      </w:r>
      <w:r w:rsidRPr="00B4432C">
        <w:rPr>
          <w:rFonts w:ascii="Arial" w:hAnsi="Arial" w:cs="Arial"/>
        </w:rPr>
        <w:t>,</w:t>
      </w:r>
      <w:r w:rsidRPr="00A77B48">
        <w:rPr>
          <w:rFonts w:ascii="Arial" w:hAnsi="Arial" w:cs="Arial"/>
        </w:rPr>
        <w:t xml:space="preserve"> które zostaną wprowadzone do treści tej umowy. </w:t>
      </w:r>
    </w:p>
    <w:p w14:paraId="2DAB525F" w14:textId="55EA76F5" w:rsidR="00064E8E" w:rsidRDefault="00A77B48">
      <w:pPr>
        <w:pStyle w:val="Akapitzlist"/>
        <w:numPr>
          <w:ilvl w:val="0"/>
          <w:numId w:val="7"/>
        </w:numPr>
        <w:tabs>
          <w:tab w:val="left" w:pos="5670"/>
        </w:tabs>
        <w:spacing w:after="0" w:line="240" w:lineRule="auto"/>
        <w:ind w:left="714" w:hanging="357"/>
        <w:jc w:val="both"/>
        <w:rPr>
          <w:rFonts w:ascii="Arial" w:hAnsi="Arial" w:cs="Arial"/>
        </w:rPr>
      </w:pPr>
      <w:r w:rsidRPr="00A77B48">
        <w:rPr>
          <w:rFonts w:ascii="Arial" w:hAnsi="Arial" w:cs="Arial"/>
        </w:rPr>
        <w:t>Projektowane postanowienia umowy</w:t>
      </w:r>
      <w:r w:rsidR="009652A8">
        <w:rPr>
          <w:rFonts w:ascii="Arial" w:hAnsi="Arial" w:cs="Arial"/>
        </w:rPr>
        <w:t>,</w:t>
      </w:r>
      <w:r w:rsidRPr="00A77B48">
        <w:rPr>
          <w:rFonts w:ascii="Arial" w:hAnsi="Arial" w:cs="Arial"/>
        </w:rPr>
        <w:t xml:space="preserve"> przed zawarciem umowy</w:t>
      </w:r>
      <w:r w:rsidR="009652A8">
        <w:rPr>
          <w:rFonts w:ascii="Arial" w:hAnsi="Arial" w:cs="Arial"/>
        </w:rPr>
        <w:t>,</w:t>
      </w:r>
      <w:r w:rsidRPr="00A77B48">
        <w:rPr>
          <w:rFonts w:ascii="Arial" w:hAnsi="Arial" w:cs="Arial"/>
        </w:rPr>
        <w:t xml:space="preserve"> zostaną uzupełnione o</w:t>
      </w:r>
      <w:r>
        <w:rPr>
          <w:rFonts w:ascii="Arial" w:hAnsi="Arial" w:cs="Arial"/>
        </w:rPr>
        <w:t> </w:t>
      </w:r>
      <w:r w:rsidRPr="00A77B48">
        <w:rPr>
          <w:rFonts w:ascii="Arial" w:hAnsi="Arial" w:cs="Arial"/>
        </w:rPr>
        <w:t>niezbędne informacje w szczególności: dane Wykonawcy, wysokość wynagrodzenia Wykonawcy oraz inne niezbędne do zawarcia umowy w sprawie zamówienia publicznego.</w:t>
      </w:r>
    </w:p>
    <w:p w14:paraId="360D451A" w14:textId="77777777" w:rsidR="00114662" w:rsidRPr="00204DDD" w:rsidRDefault="00114662" w:rsidP="00412C1C">
      <w:pPr>
        <w:pStyle w:val="Akapitzlist"/>
        <w:tabs>
          <w:tab w:val="left" w:pos="5670"/>
        </w:tabs>
        <w:spacing w:after="0" w:line="240" w:lineRule="auto"/>
        <w:ind w:left="714"/>
        <w:jc w:val="both"/>
        <w:rPr>
          <w:rFonts w:ascii="Arial" w:hAnsi="Arial" w:cs="Arial"/>
        </w:rPr>
      </w:pPr>
    </w:p>
    <w:p w14:paraId="17831EC9" w14:textId="4A6312BE" w:rsidR="0060322C" w:rsidRPr="007C6EC0" w:rsidRDefault="00BF499B">
      <w:pPr>
        <w:numPr>
          <w:ilvl w:val="0"/>
          <w:numId w:val="22"/>
        </w:numPr>
        <w:tabs>
          <w:tab w:val="clear" w:pos="720"/>
          <w:tab w:val="left" w:pos="284"/>
          <w:tab w:val="num" w:pos="426"/>
          <w:tab w:val="left" w:pos="5670"/>
        </w:tabs>
        <w:suppressAutoHyphens/>
        <w:spacing w:after="0" w:line="240" w:lineRule="auto"/>
        <w:ind w:left="284" w:hanging="710"/>
        <w:jc w:val="both"/>
        <w:rPr>
          <w:rFonts w:ascii="Arial" w:eastAsia="Times New Roman" w:hAnsi="Arial" w:cs="Arial"/>
          <w:b/>
          <w:bCs/>
          <w:sz w:val="12"/>
          <w:szCs w:val="12"/>
          <w:lang w:eastAsia="pl-PL"/>
        </w:rPr>
      </w:pPr>
      <w:r w:rsidRPr="00973FB2">
        <w:rPr>
          <w:rFonts w:ascii="Arial" w:eastAsia="Times New Roman" w:hAnsi="Arial" w:cs="Arial"/>
          <w:b/>
          <w:bCs/>
          <w:sz w:val="26"/>
          <w:szCs w:val="26"/>
          <w:lang w:eastAsia="pl-PL"/>
        </w:rPr>
        <w:t>Pouczenie ośrodkach ochrony prawnej przysługujących Wykonawcy.</w:t>
      </w:r>
    </w:p>
    <w:p w14:paraId="782F5AC2" w14:textId="77777777" w:rsidR="00580A0C"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Środki ochrony prawnej określone w niniejszym rozdziale przysługują Wykonawcy oraz innemu podmiotowi, jeżeli ma lub miał interes w uzyskaniu zamówienia oraz poniósł lub może ponieść szkodę w wyniku naruszenia przez Zamawiającego przepisów ustawy </w:t>
      </w:r>
      <w:proofErr w:type="spellStart"/>
      <w:r w:rsidRPr="0044102D">
        <w:rPr>
          <w:rFonts w:ascii="Arial" w:hAnsi="Arial" w:cs="Arial"/>
        </w:rPr>
        <w:t>Pzp</w:t>
      </w:r>
      <w:proofErr w:type="spellEnd"/>
      <w:r w:rsidRPr="0044102D">
        <w:rPr>
          <w:rFonts w:ascii="Arial" w:hAnsi="Arial" w:cs="Arial"/>
        </w:rPr>
        <w:t xml:space="preserve">. </w:t>
      </w:r>
    </w:p>
    <w:p w14:paraId="36FBABD3" w14:textId="409934A8" w:rsidR="00580A0C"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Środki ochrony prawnej wobec ogłoszenia o zamówieniu oraz dokumentów zamówienia przysługują również organizacjom wpisanym na listę, o której mowa w</w:t>
      </w:r>
      <w:r w:rsidR="0044102D">
        <w:rPr>
          <w:rFonts w:ascii="Arial" w:hAnsi="Arial" w:cs="Arial"/>
        </w:rPr>
        <w:t> </w:t>
      </w:r>
      <w:r w:rsidRPr="0044102D">
        <w:rPr>
          <w:rFonts w:ascii="Arial" w:hAnsi="Arial" w:cs="Arial"/>
        </w:rPr>
        <w:t>art.</w:t>
      </w:r>
      <w:r w:rsidR="0044102D">
        <w:rPr>
          <w:rFonts w:ascii="Arial" w:hAnsi="Arial" w:cs="Arial"/>
        </w:rPr>
        <w:t> </w:t>
      </w:r>
      <w:r w:rsidRPr="0044102D">
        <w:rPr>
          <w:rFonts w:ascii="Arial" w:hAnsi="Arial" w:cs="Arial"/>
        </w:rPr>
        <w:t xml:space="preserve">469 pkt 15 ustawy </w:t>
      </w:r>
      <w:proofErr w:type="spellStart"/>
      <w:r w:rsidRPr="0044102D">
        <w:rPr>
          <w:rFonts w:ascii="Arial" w:hAnsi="Arial" w:cs="Arial"/>
        </w:rPr>
        <w:t>Pzp</w:t>
      </w:r>
      <w:proofErr w:type="spellEnd"/>
      <w:r w:rsidRPr="0044102D">
        <w:rPr>
          <w:rFonts w:ascii="Arial" w:hAnsi="Arial" w:cs="Arial"/>
        </w:rPr>
        <w:t xml:space="preserve">, oraz Rzecznikowi Małych i Średnich Przedsiębiorców. </w:t>
      </w:r>
    </w:p>
    <w:p w14:paraId="762ED663" w14:textId="77777777" w:rsidR="00580A0C"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Odwołanie przysługuje na: </w:t>
      </w:r>
    </w:p>
    <w:p w14:paraId="76700952" w14:textId="77777777" w:rsidR="00580A0C" w:rsidRPr="0044102D" w:rsidRDefault="00580A0C">
      <w:pPr>
        <w:pStyle w:val="Akapitzlist"/>
        <w:numPr>
          <w:ilvl w:val="0"/>
          <w:numId w:val="5"/>
        </w:numPr>
        <w:tabs>
          <w:tab w:val="left" w:pos="5670"/>
        </w:tabs>
        <w:spacing w:after="0" w:line="240" w:lineRule="auto"/>
        <w:ind w:left="1071" w:hanging="357"/>
        <w:jc w:val="both"/>
        <w:rPr>
          <w:rFonts w:ascii="Arial" w:hAnsi="Arial" w:cs="Arial"/>
        </w:rPr>
      </w:pPr>
      <w:r w:rsidRPr="0044102D">
        <w:rPr>
          <w:rFonts w:ascii="Arial" w:hAnsi="Arial" w:cs="Arial"/>
        </w:rPr>
        <w:t xml:space="preserve">niezgodną z przepisami ustawy czynność Zamawiającego, podjętą w postępowaniu o udzielenie zamówienia, w tym na projektowane postanowienie umowy; </w:t>
      </w:r>
    </w:p>
    <w:p w14:paraId="1C89182A" w14:textId="4666592D" w:rsidR="00580A0C" w:rsidRPr="0044102D" w:rsidRDefault="00580A0C">
      <w:pPr>
        <w:pStyle w:val="Akapitzlist"/>
        <w:numPr>
          <w:ilvl w:val="0"/>
          <w:numId w:val="5"/>
        </w:numPr>
        <w:tabs>
          <w:tab w:val="left" w:pos="5670"/>
        </w:tabs>
        <w:spacing w:after="0" w:line="240" w:lineRule="auto"/>
        <w:ind w:left="1071" w:hanging="357"/>
        <w:jc w:val="both"/>
        <w:rPr>
          <w:rFonts w:ascii="Arial" w:hAnsi="Arial" w:cs="Arial"/>
        </w:rPr>
      </w:pPr>
      <w:r w:rsidRPr="0044102D">
        <w:rPr>
          <w:rFonts w:ascii="Arial" w:hAnsi="Arial" w:cs="Arial"/>
        </w:rPr>
        <w:t xml:space="preserve">zaniechanie czynności w postępowaniu o udzielenie zamówienia, do której Zamawiający był obowiązany na podstawie ustawy </w:t>
      </w:r>
      <w:proofErr w:type="spellStart"/>
      <w:r w:rsidRPr="0044102D">
        <w:rPr>
          <w:rFonts w:ascii="Arial" w:hAnsi="Arial" w:cs="Arial"/>
        </w:rPr>
        <w:t>Pzp</w:t>
      </w:r>
      <w:proofErr w:type="spellEnd"/>
      <w:r w:rsidRPr="0044102D">
        <w:rPr>
          <w:rFonts w:ascii="Arial" w:hAnsi="Arial" w:cs="Arial"/>
        </w:rPr>
        <w:t xml:space="preserve">; </w:t>
      </w:r>
    </w:p>
    <w:p w14:paraId="173A9775" w14:textId="77777777" w:rsidR="00580A0C"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Odwołanie wnosi się do Prezesa Krajowej Izby Odwoławczej Izby (dalej: „Prezes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81B37A5" w14:textId="77777777" w:rsidR="00580A0C"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Odwołanie wobec treści ogłoszenia o zamówieniu lub wobec treści dokumentów zamówienia wnosi się w terminie 5 dni od dnia zamieszczenia ogłoszenia w Biuletynie Zamówień Publicznych lub treści dokumentów zamówienia na stronie internetowej. </w:t>
      </w:r>
    </w:p>
    <w:p w14:paraId="0FDD7989" w14:textId="77777777"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Odwołanie wnosi się w terminie: </w:t>
      </w:r>
    </w:p>
    <w:p w14:paraId="4A0C546B" w14:textId="77777777" w:rsidR="00B7420D" w:rsidRPr="0044102D" w:rsidRDefault="00580A0C">
      <w:pPr>
        <w:pStyle w:val="Akapitzlist"/>
        <w:numPr>
          <w:ilvl w:val="0"/>
          <w:numId w:val="6"/>
        </w:numPr>
        <w:tabs>
          <w:tab w:val="left" w:pos="5670"/>
        </w:tabs>
        <w:spacing w:after="0" w:line="240" w:lineRule="auto"/>
        <w:ind w:left="1071" w:hanging="357"/>
        <w:jc w:val="both"/>
        <w:rPr>
          <w:rFonts w:ascii="Arial" w:hAnsi="Arial" w:cs="Arial"/>
        </w:rPr>
      </w:pPr>
      <w:r w:rsidRPr="0044102D">
        <w:rPr>
          <w:rFonts w:ascii="Arial" w:hAnsi="Arial" w:cs="Arial"/>
        </w:rPr>
        <w:t xml:space="preserve">5 dni od dnia przekazania informacji o czynności Zamawiającego stanowiącej podstawę jego wniesienia, jeżeli informacja została przekazana przy użyciu środków komunikacji elektronicznej; </w:t>
      </w:r>
    </w:p>
    <w:p w14:paraId="1E5F0F31" w14:textId="17D89DB7" w:rsidR="00B7420D" w:rsidRPr="0044102D" w:rsidRDefault="00580A0C">
      <w:pPr>
        <w:pStyle w:val="Akapitzlist"/>
        <w:numPr>
          <w:ilvl w:val="0"/>
          <w:numId w:val="6"/>
        </w:numPr>
        <w:tabs>
          <w:tab w:val="left" w:pos="5670"/>
        </w:tabs>
        <w:spacing w:after="0" w:line="240" w:lineRule="auto"/>
        <w:ind w:left="1071" w:hanging="357"/>
        <w:jc w:val="both"/>
        <w:rPr>
          <w:rFonts w:ascii="Arial" w:hAnsi="Arial" w:cs="Arial"/>
        </w:rPr>
      </w:pPr>
      <w:r w:rsidRPr="0044102D">
        <w:rPr>
          <w:rFonts w:ascii="Arial" w:hAnsi="Arial" w:cs="Arial"/>
        </w:rPr>
        <w:t xml:space="preserve">10 dni od dnia przekazania informacji o czynności Zamawiającego stanowiącej podstawę jego wniesienia, jeżeli informacja została przekazana w sposób inny niż określony w pkt 1. </w:t>
      </w:r>
    </w:p>
    <w:p w14:paraId="38C7C93B" w14:textId="77777777"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Odwołanie w przypadkach innych niż określone w ust. 5 i 6 wnosi się w terminie 5 dni od dnia, w którym powzięto lub przy zachowaniu należytej staranności można było powziąć wiadomość o okolicznościach stanowiących podstawę jego wniesienia. </w:t>
      </w:r>
    </w:p>
    <w:p w14:paraId="3A8FDEA7" w14:textId="77777777"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Na orzeczenie Izby oraz postanowienie Prezesa Izby, o którym mowa w art. 519 ust. 1 ustawy </w:t>
      </w:r>
      <w:proofErr w:type="spellStart"/>
      <w:r w:rsidRPr="0044102D">
        <w:rPr>
          <w:rFonts w:ascii="Arial" w:hAnsi="Arial" w:cs="Arial"/>
        </w:rPr>
        <w:t>Pzp</w:t>
      </w:r>
      <w:proofErr w:type="spellEnd"/>
      <w:r w:rsidRPr="0044102D">
        <w:rPr>
          <w:rFonts w:ascii="Arial" w:hAnsi="Arial" w:cs="Arial"/>
        </w:rPr>
        <w:t xml:space="preserve">, stronom oraz uczestnikom postępowania odwoławczego przysługuje skarga do sądu. </w:t>
      </w:r>
    </w:p>
    <w:p w14:paraId="76CE8C00" w14:textId="3C6AE05E"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W postępowaniu toczącym się wskutek wniesienia skargi stosuje się odpowiednio przepisy ustawy z dnia 17 listopada 1964 r. - Kodeks postępowania cywilnego o</w:t>
      </w:r>
      <w:r w:rsidR="0044102D">
        <w:rPr>
          <w:rFonts w:ascii="Arial" w:hAnsi="Arial" w:cs="Arial"/>
        </w:rPr>
        <w:t> </w:t>
      </w:r>
      <w:r w:rsidRPr="0044102D">
        <w:rPr>
          <w:rFonts w:ascii="Arial" w:hAnsi="Arial" w:cs="Arial"/>
        </w:rPr>
        <w:t xml:space="preserve">apelacji. </w:t>
      </w:r>
    </w:p>
    <w:p w14:paraId="036474A3" w14:textId="77777777"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t xml:space="preserve">Skargę wnosi się do Sądu Okręgowego w Warszawie - sądu zamówień publicznych. </w:t>
      </w:r>
    </w:p>
    <w:p w14:paraId="1165C289" w14:textId="35AFCA30" w:rsidR="00B7420D" w:rsidRPr="0044102D" w:rsidRDefault="00580A0C">
      <w:pPr>
        <w:pStyle w:val="Akapitzlist"/>
        <w:numPr>
          <w:ilvl w:val="0"/>
          <w:numId w:val="4"/>
        </w:numPr>
        <w:tabs>
          <w:tab w:val="left" w:pos="5670"/>
        </w:tabs>
        <w:spacing w:after="0" w:line="240" w:lineRule="auto"/>
        <w:jc w:val="both"/>
        <w:rPr>
          <w:rFonts w:ascii="Arial" w:hAnsi="Arial" w:cs="Arial"/>
        </w:rPr>
      </w:pPr>
      <w:r w:rsidRPr="0044102D">
        <w:rPr>
          <w:rFonts w:ascii="Arial" w:hAnsi="Arial" w:cs="Arial"/>
        </w:rPr>
        <w:lastRenderedPageBreak/>
        <w:t xml:space="preserve">Skargę wnosi się za pośrednictwem Prezesa Izby, w terminie 14 dni od dnia doręczenia orzeczenia Izby lub postanowienia Prezesa Izby, o którym mowa w art. 519 ust. 1 ustawy </w:t>
      </w:r>
      <w:proofErr w:type="spellStart"/>
      <w:r w:rsidRPr="0044102D">
        <w:rPr>
          <w:rFonts w:ascii="Arial" w:hAnsi="Arial" w:cs="Arial"/>
        </w:rPr>
        <w:t>Pzp</w:t>
      </w:r>
      <w:proofErr w:type="spellEnd"/>
      <w:r w:rsidRPr="0044102D">
        <w:rPr>
          <w:rFonts w:ascii="Arial" w:hAnsi="Arial" w:cs="Arial"/>
        </w:rPr>
        <w:t>, przesyłając jednocześnie jej odpis przeciwnikowi skargi. Złożenie skargi w placówce pocztowej operatora wyznaczonego w rozumieniu ustawy z dnia 23</w:t>
      </w:r>
      <w:r w:rsidR="004E5998">
        <w:rPr>
          <w:rFonts w:ascii="Arial" w:hAnsi="Arial" w:cs="Arial"/>
        </w:rPr>
        <w:t> </w:t>
      </w:r>
      <w:r w:rsidRPr="0044102D">
        <w:rPr>
          <w:rFonts w:ascii="Arial" w:hAnsi="Arial" w:cs="Arial"/>
        </w:rPr>
        <w:t xml:space="preserve">listopada 2012 r. - Prawo pocztowe jest równoznaczne z jej wniesieniem. </w:t>
      </w:r>
    </w:p>
    <w:p w14:paraId="1CA49A1D" w14:textId="5C21618A" w:rsidR="00204DDD" w:rsidRDefault="00580A0C">
      <w:pPr>
        <w:pStyle w:val="Akapitzlist"/>
        <w:numPr>
          <w:ilvl w:val="0"/>
          <w:numId w:val="4"/>
        </w:numPr>
        <w:tabs>
          <w:tab w:val="left" w:pos="5670"/>
        </w:tabs>
        <w:spacing w:after="0" w:line="240" w:lineRule="auto"/>
        <w:ind w:left="714" w:hanging="357"/>
        <w:jc w:val="both"/>
        <w:rPr>
          <w:rFonts w:ascii="Arial" w:hAnsi="Arial" w:cs="Arial"/>
        </w:rPr>
      </w:pPr>
      <w:r w:rsidRPr="0044102D">
        <w:rPr>
          <w:rFonts w:ascii="Arial" w:hAnsi="Arial" w:cs="Arial"/>
        </w:rPr>
        <w:t>Prezes Izby przekazuje skargę wraz z aktami postępowania odwoławczego do sądu zamówień publicznych w terminie 7 dni od dnia jej otrzymania</w:t>
      </w:r>
      <w:r w:rsidR="00D90F19">
        <w:rPr>
          <w:rFonts w:ascii="Arial" w:hAnsi="Arial" w:cs="Arial"/>
        </w:rPr>
        <w:t>.</w:t>
      </w:r>
    </w:p>
    <w:p w14:paraId="2EEAA424" w14:textId="77777777" w:rsidR="00861DCC" w:rsidRDefault="00861DCC" w:rsidP="00412C1C">
      <w:pPr>
        <w:tabs>
          <w:tab w:val="left" w:pos="5670"/>
        </w:tabs>
        <w:spacing w:after="0" w:line="240" w:lineRule="auto"/>
        <w:jc w:val="both"/>
        <w:rPr>
          <w:rFonts w:ascii="Arial" w:hAnsi="Arial" w:cs="Arial"/>
        </w:rPr>
      </w:pPr>
    </w:p>
    <w:p w14:paraId="4880C38B" w14:textId="77777777" w:rsidR="003327A8" w:rsidRDefault="003327A8" w:rsidP="00412C1C">
      <w:pPr>
        <w:tabs>
          <w:tab w:val="left" w:pos="5670"/>
        </w:tabs>
        <w:spacing w:after="0" w:line="240" w:lineRule="auto"/>
        <w:rPr>
          <w:rFonts w:ascii="Arial" w:hAnsi="Arial" w:cs="Arial"/>
          <w:b/>
          <w:bCs/>
        </w:rPr>
      </w:pPr>
    </w:p>
    <w:p w14:paraId="3996787A" w14:textId="77777777" w:rsidR="003327A8" w:rsidRPr="003327A8" w:rsidRDefault="003327A8" w:rsidP="00412C1C">
      <w:pPr>
        <w:tabs>
          <w:tab w:val="left" w:pos="5670"/>
        </w:tabs>
        <w:spacing w:after="0" w:line="240" w:lineRule="auto"/>
        <w:rPr>
          <w:rFonts w:ascii="Arial" w:hAnsi="Arial" w:cs="Arial"/>
        </w:rPr>
      </w:pPr>
    </w:p>
    <w:sectPr w:rsidR="003327A8" w:rsidRPr="003327A8" w:rsidSect="006F44E8">
      <w:headerReference w:type="default" r:id="rId18"/>
      <w:footerReference w:type="default" r:id="rId19"/>
      <w:pgSz w:w="11906" w:h="16838" w:code="9"/>
      <w:pgMar w:top="1418"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A154D" w14:textId="77777777" w:rsidR="003619E7" w:rsidRDefault="003619E7" w:rsidP="00705D6E">
      <w:pPr>
        <w:spacing w:after="0" w:line="240" w:lineRule="auto"/>
      </w:pPr>
      <w:r>
        <w:separator/>
      </w:r>
    </w:p>
  </w:endnote>
  <w:endnote w:type="continuationSeparator" w:id="0">
    <w:p w14:paraId="45DE61B7" w14:textId="77777777" w:rsidR="003619E7" w:rsidRDefault="003619E7" w:rsidP="00705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232B7E0t00">
    <w:altName w:val="Times New Roman"/>
    <w:charset w:val="00"/>
    <w:family w:val="auto"/>
    <w:pitch w:val="variable"/>
  </w:font>
  <w:font w:name="TimesNewRomanPS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71489883"/>
      <w:docPartObj>
        <w:docPartGallery w:val="Page Numbers (Bottom of Page)"/>
        <w:docPartUnique/>
      </w:docPartObj>
    </w:sdtPr>
    <w:sdtEndPr>
      <w:rPr>
        <w:rFonts w:ascii="Arial" w:hAnsi="Arial" w:cs="Arial"/>
        <w:sz w:val="16"/>
        <w:szCs w:val="16"/>
      </w:rPr>
    </w:sdtEndPr>
    <w:sdtContent>
      <w:p w14:paraId="3B7C3AF9" w14:textId="7AC2A7B1" w:rsidR="00982B0E" w:rsidRPr="00982B0E" w:rsidRDefault="00982B0E">
        <w:pPr>
          <w:pStyle w:val="Stopka"/>
          <w:jc w:val="right"/>
          <w:rPr>
            <w:rFonts w:ascii="Arial" w:eastAsiaTheme="majorEastAsia" w:hAnsi="Arial" w:cs="Arial"/>
            <w:sz w:val="16"/>
            <w:szCs w:val="16"/>
          </w:rPr>
        </w:pPr>
        <w:r w:rsidRPr="00982B0E">
          <w:rPr>
            <w:rFonts w:ascii="Arial" w:eastAsiaTheme="majorEastAsia" w:hAnsi="Arial" w:cs="Arial"/>
            <w:sz w:val="16"/>
            <w:szCs w:val="16"/>
          </w:rPr>
          <w:t xml:space="preserve">str. </w:t>
        </w:r>
        <w:r w:rsidRPr="00982B0E">
          <w:rPr>
            <w:rFonts w:ascii="Arial" w:eastAsiaTheme="minorEastAsia" w:hAnsi="Arial" w:cs="Arial"/>
            <w:sz w:val="16"/>
            <w:szCs w:val="16"/>
          </w:rPr>
          <w:fldChar w:fldCharType="begin"/>
        </w:r>
        <w:r w:rsidRPr="00982B0E">
          <w:rPr>
            <w:rFonts w:ascii="Arial" w:hAnsi="Arial" w:cs="Arial"/>
            <w:sz w:val="16"/>
            <w:szCs w:val="16"/>
          </w:rPr>
          <w:instrText>PAGE    \* MERGEFORMAT</w:instrText>
        </w:r>
        <w:r w:rsidRPr="00982B0E">
          <w:rPr>
            <w:rFonts w:ascii="Arial" w:eastAsiaTheme="minorEastAsia" w:hAnsi="Arial" w:cs="Arial"/>
            <w:sz w:val="16"/>
            <w:szCs w:val="16"/>
          </w:rPr>
          <w:fldChar w:fldCharType="separate"/>
        </w:r>
        <w:r w:rsidRPr="00982B0E">
          <w:rPr>
            <w:rFonts w:ascii="Arial" w:eastAsiaTheme="majorEastAsia" w:hAnsi="Arial" w:cs="Arial"/>
            <w:sz w:val="16"/>
            <w:szCs w:val="16"/>
          </w:rPr>
          <w:t>2</w:t>
        </w:r>
        <w:r w:rsidRPr="00982B0E">
          <w:rPr>
            <w:rFonts w:ascii="Arial" w:eastAsiaTheme="majorEastAsia" w:hAnsi="Arial" w:cs="Arial"/>
            <w:sz w:val="16"/>
            <w:szCs w:val="16"/>
          </w:rPr>
          <w:fldChar w:fldCharType="end"/>
        </w:r>
      </w:p>
    </w:sdtContent>
  </w:sdt>
  <w:p w14:paraId="2F583FA5" w14:textId="1BEF0414" w:rsidR="006F3DE9" w:rsidRPr="006F3DE9" w:rsidRDefault="006F3DE9">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A3757" w14:textId="77777777" w:rsidR="003619E7" w:rsidRDefault="003619E7" w:rsidP="00705D6E">
      <w:pPr>
        <w:spacing w:after="0" w:line="240" w:lineRule="auto"/>
      </w:pPr>
      <w:r>
        <w:separator/>
      </w:r>
    </w:p>
  </w:footnote>
  <w:footnote w:type="continuationSeparator" w:id="0">
    <w:p w14:paraId="3674ED88" w14:textId="77777777" w:rsidR="003619E7" w:rsidRDefault="003619E7" w:rsidP="00705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4293" w14:textId="51749BB0" w:rsidR="000036D6" w:rsidRPr="00D90F19" w:rsidRDefault="000036D6" w:rsidP="00D90F19">
    <w:pPr>
      <w:pStyle w:val="Nagwek"/>
      <w:tabs>
        <w:tab w:val="clear" w:pos="4536"/>
        <w:tab w:val="clear" w:pos="9072"/>
      </w:tabs>
      <w:jc w:val="both"/>
      <w:rPr>
        <w:rFonts w:ascii="Arial" w:hAnsi="Arial" w:cs="Arial"/>
        <w:b/>
        <w:bCs/>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FF45A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4F725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92FEAC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F8977A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2"/>
    <w:multiLevelType w:val="singleLevel"/>
    <w:tmpl w:val="FD2894C2"/>
    <w:lvl w:ilvl="0">
      <w:start w:val="1"/>
      <w:numFmt w:val="lowerLetter"/>
      <w:pStyle w:val="Listanumerowana31"/>
      <w:lvlText w:val="%1)"/>
      <w:lvlJc w:val="left"/>
      <w:pPr>
        <w:ind w:left="926" w:hanging="360"/>
      </w:pPr>
      <w:rPr>
        <w:b w:val="0"/>
        <w:bCs w:val="0"/>
        <w:i w:val="0"/>
        <w:iCs w:val="0"/>
        <w:color w:val="auto"/>
        <w:sz w:val="22"/>
        <w:szCs w:val="22"/>
      </w:rPr>
    </w:lvl>
  </w:abstractNum>
  <w:abstractNum w:abstractNumId="5" w15:restartNumberingAfterBreak="0">
    <w:nsid w:val="00000003"/>
    <w:multiLevelType w:val="multilevel"/>
    <w:tmpl w:val="92A2B9CC"/>
    <w:name w:val="WW8Num4"/>
    <w:lvl w:ilvl="0">
      <w:start w:val="1"/>
      <w:numFmt w:val="decimal"/>
      <w:lvlText w:val="%1."/>
      <w:lvlJc w:val="left"/>
      <w:pPr>
        <w:tabs>
          <w:tab w:val="num" w:pos="774"/>
        </w:tabs>
        <w:ind w:left="1494" w:hanging="360"/>
      </w:pPr>
      <w:rPr>
        <w:rFonts w:cs="Arial"/>
        <w:bCs/>
        <w:iCs/>
        <w:sz w:val="20"/>
        <w:szCs w:val="20"/>
        <w:lang w:eastAsia="ar-SA"/>
      </w:rPr>
    </w:lvl>
    <w:lvl w:ilvl="1">
      <w:start w:val="1"/>
      <w:numFmt w:val="lowerLetter"/>
      <w:lvlText w:val="%2."/>
      <w:lvlJc w:val="left"/>
      <w:pPr>
        <w:tabs>
          <w:tab w:val="num" w:pos="774"/>
        </w:tabs>
        <w:ind w:left="2214" w:hanging="360"/>
      </w:pPr>
    </w:lvl>
    <w:lvl w:ilvl="2">
      <w:start w:val="1"/>
      <w:numFmt w:val="lowerRoman"/>
      <w:lvlText w:val="%3."/>
      <w:lvlJc w:val="right"/>
      <w:pPr>
        <w:tabs>
          <w:tab w:val="num" w:pos="774"/>
        </w:tabs>
        <w:ind w:left="2934" w:hanging="180"/>
      </w:pPr>
    </w:lvl>
    <w:lvl w:ilvl="3">
      <w:start w:val="1"/>
      <w:numFmt w:val="decimal"/>
      <w:lvlText w:val="%4."/>
      <w:lvlJc w:val="left"/>
      <w:pPr>
        <w:tabs>
          <w:tab w:val="num" w:pos="774"/>
        </w:tabs>
        <w:ind w:left="3654" w:hanging="360"/>
      </w:pPr>
    </w:lvl>
    <w:lvl w:ilvl="4">
      <w:start w:val="1"/>
      <w:numFmt w:val="lowerLetter"/>
      <w:lvlText w:val="%5."/>
      <w:lvlJc w:val="left"/>
      <w:pPr>
        <w:tabs>
          <w:tab w:val="num" w:pos="774"/>
        </w:tabs>
        <w:ind w:left="4374" w:hanging="360"/>
      </w:pPr>
    </w:lvl>
    <w:lvl w:ilvl="5">
      <w:start w:val="1"/>
      <w:numFmt w:val="lowerRoman"/>
      <w:lvlText w:val="%6."/>
      <w:lvlJc w:val="right"/>
      <w:pPr>
        <w:tabs>
          <w:tab w:val="num" w:pos="774"/>
        </w:tabs>
        <w:ind w:left="5094" w:hanging="180"/>
      </w:pPr>
    </w:lvl>
    <w:lvl w:ilvl="6">
      <w:start w:val="1"/>
      <w:numFmt w:val="decimal"/>
      <w:lvlText w:val="%7."/>
      <w:lvlJc w:val="left"/>
      <w:pPr>
        <w:tabs>
          <w:tab w:val="num" w:pos="774"/>
        </w:tabs>
        <w:ind w:left="5814" w:hanging="360"/>
      </w:pPr>
    </w:lvl>
    <w:lvl w:ilvl="7">
      <w:start w:val="1"/>
      <w:numFmt w:val="lowerLetter"/>
      <w:lvlText w:val="%8."/>
      <w:lvlJc w:val="left"/>
      <w:pPr>
        <w:tabs>
          <w:tab w:val="num" w:pos="774"/>
        </w:tabs>
        <w:ind w:left="6534" w:hanging="360"/>
      </w:pPr>
    </w:lvl>
    <w:lvl w:ilvl="8">
      <w:start w:val="1"/>
      <w:numFmt w:val="lowerRoman"/>
      <w:lvlText w:val="%9."/>
      <w:lvlJc w:val="right"/>
      <w:pPr>
        <w:tabs>
          <w:tab w:val="num" w:pos="774"/>
        </w:tabs>
        <w:ind w:left="7254" w:hanging="180"/>
      </w:pPr>
    </w:lvl>
  </w:abstractNum>
  <w:abstractNum w:abstractNumId="6" w15:restartNumberingAfterBreak="0">
    <w:nsid w:val="00000005"/>
    <w:multiLevelType w:val="singleLevel"/>
    <w:tmpl w:val="04150011"/>
    <w:lvl w:ilvl="0">
      <w:start w:val="1"/>
      <w:numFmt w:val="decimal"/>
      <w:lvlText w:val="%1)"/>
      <w:lvlJc w:val="left"/>
      <w:pPr>
        <w:ind w:left="360" w:hanging="360"/>
      </w:pPr>
      <w:rPr>
        <w:rFonts w:hint="default"/>
      </w:rPr>
    </w:lvl>
  </w:abstractNum>
  <w:abstractNum w:abstractNumId="7" w15:restartNumberingAfterBreak="0">
    <w:nsid w:val="00000009"/>
    <w:multiLevelType w:val="multilevel"/>
    <w:tmpl w:val="8BB640D2"/>
    <w:name w:val="WW8Num10"/>
    <w:lvl w:ilvl="0">
      <w:start w:val="4"/>
      <w:numFmt w:val="decimal"/>
      <w:lvlText w:val="%1."/>
      <w:lvlJc w:val="left"/>
      <w:pPr>
        <w:tabs>
          <w:tab w:val="num" w:pos="0"/>
        </w:tabs>
        <w:ind w:left="360" w:hanging="360"/>
      </w:pPr>
      <w:rPr>
        <w:rFonts w:ascii="Arial" w:hAnsi="Arial" w:cs="Arial" w:hint="default"/>
        <w:b/>
        <w:sz w:val="20"/>
        <w:szCs w:val="20"/>
      </w:rPr>
    </w:lvl>
    <w:lvl w:ilvl="1">
      <w:start w:val="1"/>
      <w:numFmt w:val="decimal"/>
      <w:lvlText w:val="%2)"/>
      <w:lvlJc w:val="left"/>
      <w:pPr>
        <w:ind w:left="1440" w:hanging="360"/>
      </w:pPr>
      <w:rPr>
        <w:sz w:val="22"/>
        <w:szCs w:val="22"/>
      </w:rPr>
    </w:lvl>
    <w:lvl w:ilvl="2">
      <w:start w:val="1"/>
      <w:numFmt w:val="upperLetter"/>
      <w:lvlText w:val="%1.%2.%3."/>
      <w:lvlJc w:val="left"/>
      <w:pPr>
        <w:tabs>
          <w:tab w:val="num" w:pos="0"/>
        </w:tabs>
        <w:ind w:left="1440" w:hanging="720"/>
      </w:pPr>
      <w:rPr>
        <w:rFonts w:ascii="Arial" w:hAnsi="Arial" w:cs="Arial" w:hint="default"/>
        <w:sz w:val="20"/>
        <w:szCs w:val="20"/>
      </w:rPr>
    </w:lvl>
    <w:lvl w:ilvl="3">
      <w:start w:val="1"/>
      <w:numFmt w:val="decimal"/>
      <w:lvlText w:val="%1.%2.%3.%4."/>
      <w:lvlJc w:val="left"/>
      <w:pPr>
        <w:tabs>
          <w:tab w:val="num" w:pos="0"/>
        </w:tabs>
        <w:ind w:left="1800" w:hanging="720"/>
      </w:pPr>
      <w:rPr>
        <w:rFonts w:ascii="Arial" w:hAnsi="Arial" w:cs="Arial" w:hint="default"/>
        <w:sz w:val="20"/>
        <w:szCs w:val="20"/>
      </w:rPr>
    </w:lvl>
    <w:lvl w:ilvl="4">
      <w:start w:val="1"/>
      <w:numFmt w:val="decimal"/>
      <w:lvlText w:val="%1.%2.%3.%4.%5."/>
      <w:lvlJc w:val="left"/>
      <w:pPr>
        <w:tabs>
          <w:tab w:val="num" w:pos="0"/>
        </w:tabs>
        <w:ind w:left="2520" w:hanging="1080"/>
      </w:pPr>
      <w:rPr>
        <w:rFonts w:ascii="Arial" w:hAnsi="Arial" w:cs="Arial" w:hint="default"/>
        <w:sz w:val="20"/>
        <w:szCs w:val="20"/>
      </w:rPr>
    </w:lvl>
    <w:lvl w:ilvl="5">
      <w:start w:val="1"/>
      <w:numFmt w:val="decimal"/>
      <w:lvlText w:val="%1.%2.%3.%4.%5.%6."/>
      <w:lvlJc w:val="left"/>
      <w:pPr>
        <w:tabs>
          <w:tab w:val="num" w:pos="0"/>
        </w:tabs>
        <w:ind w:left="2880" w:hanging="1080"/>
      </w:pPr>
      <w:rPr>
        <w:rFonts w:ascii="Arial" w:hAnsi="Arial" w:cs="Arial" w:hint="default"/>
        <w:sz w:val="20"/>
        <w:szCs w:val="20"/>
      </w:rPr>
    </w:lvl>
    <w:lvl w:ilvl="6">
      <w:start w:val="1"/>
      <w:numFmt w:val="decimal"/>
      <w:lvlText w:val="%1.%2.%3.%4.%5.%6.%7."/>
      <w:lvlJc w:val="left"/>
      <w:pPr>
        <w:tabs>
          <w:tab w:val="num" w:pos="0"/>
        </w:tabs>
        <w:ind w:left="3600" w:hanging="1440"/>
      </w:pPr>
      <w:rPr>
        <w:rFonts w:ascii="Arial" w:hAnsi="Arial" w:cs="Arial" w:hint="default"/>
        <w:sz w:val="20"/>
        <w:szCs w:val="20"/>
      </w:rPr>
    </w:lvl>
    <w:lvl w:ilvl="7">
      <w:start w:val="1"/>
      <w:numFmt w:val="decimal"/>
      <w:lvlText w:val="%1.%2.%3.%4.%5.%6.%7.%8."/>
      <w:lvlJc w:val="left"/>
      <w:pPr>
        <w:tabs>
          <w:tab w:val="num" w:pos="0"/>
        </w:tabs>
        <w:ind w:left="3960" w:hanging="1440"/>
      </w:pPr>
      <w:rPr>
        <w:rFonts w:ascii="Arial" w:hAnsi="Arial" w:cs="Arial" w:hint="default"/>
        <w:sz w:val="20"/>
        <w:szCs w:val="20"/>
      </w:rPr>
    </w:lvl>
    <w:lvl w:ilvl="8">
      <w:start w:val="1"/>
      <w:numFmt w:val="decimal"/>
      <w:lvlText w:val="%1.%2.%3.%4.%5.%6.%7.%8.%9."/>
      <w:lvlJc w:val="left"/>
      <w:pPr>
        <w:tabs>
          <w:tab w:val="num" w:pos="0"/>
        </w:tabs>
        <w:ind w:left="4680" w:hanging="1800"/>
      </w:pPr>
      <w:rPr>
        <w:rFonts w:ascii="Arial" w:hAnsi="Arial" w:cs="Arial" w:hint="default"/>
        <w:sz w:val="20"/>
        <w:szCs w:val="20"/>
      </w:rPr>
    </w:lvl>
  </w:abstractNum>
  <w:abstractNum w:abstractNumId="8" w15:restartNumberingAfterBreak="0">
    <w:nsid w:val="0000000A"/>
    <w:multiLevelType w:val="multilevel"/>
    <w:tmpl w:val="0000000A"/>
    <w:name w:val="WW8Num11"/>
    <w:lvl w:ilvl="0">
      <w:start w:val="4"/>
      <w:numFmt w:val="decimal"/>
      <w:lvlText w:val="%1."/>
      <w:lvlJc w:val="left"/>
      <w:pPr>
        <w:tabs>
          <w:tab w:val="num" w:pos="0"/>
        </w:tabs>
        <w:ind w:left="1009" w:hanging="452"/>
      </w:pPr>
      <w:rPr>
        <w:rFonts w:eastAsia="Arial" w:cs="Arial"/>
        <w:b w:val="0"/>
        <w:bCs/>
        <w:i w:val="0"/>
        <w:position w:val="0"/>
        <w:sz w:val="20"/>
        <w:szCs w:val="20"/>
        <w:vertAlign w:val="baseline"/>
      </w:rPr>
    </w:lvl>
    <w:lvl w:ilvl="1">
      <w:start w:val="1"/>
      <w:numFmt w:val="decimal"/>
      <w:lvlText w:val="%2)"/>
      <w:lvlJc w:val="left"/>
      <w:pPr>
        <w:tabs>
          <w:tab w:val="num" w:pos="0"/>
        </w:tabs>
        <w:ind w:left="1080" w:hanging="360"/>
      </w:pPr>
      <w:rPr>
        <w:position w:val="0"/>
        <w:sz w:val="20"/>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9" w15:restartNumberingAfterBreak="0">
    <w:nsid w:val="0000000D"/>
    <w:multiLevelType w:val="singleLevel"/>
    <w:tmpl w:val="0000000D"/>
    <w:name w:val="WW8Num46"/>
    <w:lvl w:ilvl="0">
      <w:start w:val="1"/>
      <w:numFmt w:val="decimal"/>
      <w:lvlText w:val="%1."/>
      <w:lvlJc w:val="left"/>
      <w:pPr>
        <w:tabs>
          <w:tab w:val="num" w:pos="709"/>
        </w:tabs>
        <w:ind w:left="1440" w:hanging="360"/>
      </w:pPr>
      <w:rPr>
        <w:rFonts w:hint="default"/>
        <w:b w:val="0"/>
      </w:rPr>
    </w:lvl>
  </w:abstractNum>
  <w:abstractNum w:abstractNumId="10" w15:restartNumberingAfterBreak="0">
    <w:nsid w:val="0000000E"/>
    <w:multiLevelType w:val="singleLevel"/>
    <w:tmpl w:val="0000000E"/>
    <w:name w:val="WW8Num48"/>
    <w:lvl w:ilvl="0">
      <w:start w:val="1"/>
      <w:numFmt w:val="decimal"/>
      <w:lvlText w:val="%1."/>
      <w:lvlJc w:val="left"/>
      <w:pPr>
        <w:tabs>
          <w:tab w:val="num" w:pos="0"/>
        </w:tabs>
        <w:ind w:left="720" w:hanging="360"/>
      </w:pPr>
      <w:rPr>
        <w:rFonts w:hint="default"/>
        <w:b w:val="0"/>
        <w:i w:val="0"/>
        <w:color w:val="000000"/>
        <w:sz w:val="22"/>
        <w:szCs w:val="22"/>
      </w:rPr>
    </w:lvl>
  </w:abstractNum>
  <w:abstractNum w:abstractNumId="11"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singleLevel"/>
    <w:tmpl w:val="4D6ED878"/>
    <w:name w:val="WW8Num62"/>
    <w:lvl w:ilvl="0">
      <w:start w:val="1"/>
      <w:numFmt w:val="upperRoman"/>
      <w:lvlText w:val="%1."/>
      <w:lvlJc w:val="left"/>
      <w:pPr>
        <w:tabs>
          <w:tab w:val="num" w:pos="720"/>
        </w:tabs>
        <w:ind w:left="720" w:hanging="720"/>
      </w:pPr>
      <w:rPr>
        <w:rFonts w:cs="Arial" w:hint="default"/>
        <w:b/>
        <w:color w:val="000000"/>
        <w:sz w:val="28"/>
        <w:szCs w:val="28"/>
      </w:rPr>
    </w:lvl>
  </w:abstractNum>
  <w:abstractNum w:abstractNumId="13" w15:restartNumberingAfterBreak="0">
    <w:nsid w:val="00000011"/>
    <w:multiLevelType w:val="singleLevel"/>
    <w:tmpl w:val="00000011"/>
    <w:name w:val="WW8Num17"/>
    <w:lvl w:ilvl="0">
      <w:start w:val="1"/>
      <w:numFmt w:val="decimal"/>
      <w:lvlText w:val="%1."/>
      <w:lvlJc w:val="left"/>
      <w:pPr>
        <w:tabs>
          <w:tab w:val="num" w:pos="0"/>
        </w:tabs>
        <w:ind w:left="1065" w:hanging="357"/>
      </w:pPr>
      <w:rPr>
        <w:rFonts w:ascii="Arial" w:hAnsi="Arial" w:cs="Symbol"/>
        <w:b w:val="0"/>
        <w:bCs w:val="0"/>
        <w:color w:val="000000"/>
        <w:sz w:val="22"/>
        <w:szCs w:val="22"/>
        <w:lang w:val="x-none"/>
      </w:rPr>
    </w:lvl>
  </w:abstractNum>
  <w:abstractNum w:abstractNumId="1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4"/>
    <w:multiLevelType w:val="multilevel"/>
    <w:tmpl w:val="00000014"/>
    <w:name w:val="WW8Num25"/>
    <w:lvl w:ilvl="0">
      <w:start w:val="1"/>
      <w:numFmt w:val="decimal"/>
      <w:lvlText w:val="%1."/>
      <w:lvlJc w:val="left"/>
      <w:pPr>
        <w:tabs>
          <w:tab w:val="num" w:pos="0"/>
        </w:tabs>
        <w:ind w:left="720" w:hanging="360"/>
      </w:pPr>
      <w:rPr>
        <w:rFonts w:ascii="Arial" w:eastAsia="Calibri" w:hAnsi="Arial" w:cs="Arial"/>
        <w:sz w:val="20"/>
        <w:szCs w:val="2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7"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A"/>
    <w:multiLevelType w:val="multilevel"/>
    <w:tmpl w:val="3012B21C"/>
    <w:name w:val="WW8Num27"/>
    <w:lvl w:ilvl="0">
      <w:start w:val="1"/>
      <w:numFmt w:val="decimal"/>
      <w:lvlText w:val="%1)"/>
      <w:lvlJc w:val="left"/>
      <w:pPr>
        <w:tabs>
          <w:tab w:val="num" w:pos="0"/>
        </w:tabs>
        <w:ind w:left="360" w:hanging="360"/>
      </w:pPr>
      <w:rPr>
        <w:rFonts w:hint="default"/>
        <w:sz w:val="22"/>
        <w:szCs w:val="22"/>
      </w:rPr>
    </w:lvl>
    <w:lvl w:ilvl="1">
      <w:start w:val="1"/>
      <w:numFmt w:val="decimal"/>
      <w:lvlText w:val="%1.%2."/>
      <w:lvlJc w:val="left"/>
      <w:pPr>
        <w:tabs>
          <w:tab w:val="num" w:pos="0"/>
        </w:tabs>
        <w:ind w:left="1146" w:hanging="720"/>
      </w:pPr>
      <w:rPr>
        <w:rFonts w:ascii="Arial" w:hAnsi="Arial" w:cs="Arial" w:hint="default"/>
        <w:sz w:val="20"/>
        <w:szCs w:val="20"/>
      </w:rPr>
    </w:lvl>
    <w:lvl w:ilvl="2">
      <w:start w:val="1"/>
      <w:numFmt w:val="decimal"/>
      <w:lvlText w:val="%1.%2.%3."/>
      <w:lvlJc w:val="left"/>
      <w:pPr>
        <w:tabs>
          <w:tab w:val="num" w:pos="0"/>
        </w:tabs>
        <w:ind w:left="1572" w:hanging="720"/>
      </w:pPr>
      <w:rPr>
        <w:rFonts w:ascii="Calibri" w:hAnsi="Calibri" w:cs="Times New Roman" w:hint="default"/>
        <w:sz w:val="22"/>
      </w:rPr>
    </w:lvl>
    <w:lvl w:ilvl="3">
      <w:start w:val="1"/>
      <w:numFmt w:val="decimal"/>
      <w:lvlText w:val="%1.%2.%3.%4."/>
      <w:lvlJc w:val="left"/>
      <w:pPr>
        <w:tabs>
          <w:tab w:val="num" w:pos="0"/>
        </w:tabs>
        <w:ind w:left="2358" w:hanging="1080"/>
      </w:pPr>
      <w:rPr>
        <w:rFonts w:ascii="Calibri" w:hAnsi="Calibri" w:cs="Times New Roman" w:hint="default"/>
        <w:sz w:val="22"/>
      </w:rPr>
    </w:lvl>
    <w:lvl w:ilvl="4">
      <w:start w:val="1"/>
      <w:numFmt w:val="decimal"/>
      <w:lvlText w:val="%1.%2.%3.%4.%5."/>
      <w:lvlJc w:val="left"/>
      <w:pPr>
        <w:tabs>
          <w:tab w:val="num" w:pos="0"/>
        </w:tabs>
        <w:ind w:left="3144" w:hanging="1440"/>
      </w:pPr>
      <w:rPr>
        <w:rFonts w:ascii="Calibri" w:hAnsi="Calibri" w:cs="Times New Roman" w:hint="default"/>
        <w:sz w:val="22"/>
      </w:rPr>
    </w:lvl>
    <w:lvl w:ilvl="5">
      <w:start w:val="1"/>
      <w:numFmt w:val="decimal"/>
      <w:lvlText w:val="%1.%2.%3.%4.%5.%6."/>
      <w:lvlJc w:val="left"/>
      <w:pPr>
        <w:tabs>
          <w:tab w:val="num" w:pos="0"/>
        </w:tabs>
        <w:ind w:left="3570" w:hanging="1440"/>
      </w:pPr>
      <w:rPr>
        <w:rFonts w:ascii="Calibri" w:hAnsi="Calibri" w:cs="Times New Roman" w:hint="default"/>
        <w:sz w:val="22"/>
      </w:rPr>
    </w:lvl>
    <w:lvl w:ilvl="6">
      <w:start w:val="1"/>
      <w:numFmt w:val="decimal"/>
      <w:lvlText w:val="%1.%2.%3.%4.%5.%6.%7."/>
      <w:lvlJc w:val="left"/>
      <w:pPr>
        <w:tabs>
          <w:tab w:val="num" w:pos="0"/>
        </w:tabs>
        <w:ind w:left="4356" w:hanging="1800"/>
      </w:pPr>
      <w:rPr>
        <w:rFonts w:ascii="Calibri" w:hAnsi="Calibri" w:cs="Times New Roman" w:hint="default"/>
        <w:sz w:val="22"/>
      </w:rPr>
    </w:lvl>
    <w:lvl w:ilvl="7">
      <w:start w:val="1"/>
      <w:numFmt w:val="decimal"/>
      <w:lvlText w:val="%1.%2.%3.%4.%5.%6.%7.%8."/>
      <w:lvlJc w:val="left"/>
      <w:pPr>
        <w:tabs>
          <w:tab w:val="num" w:pos="0"/>
        </w:tabs>
        <w:ind w:left="5142" w:hanging="2160"/>
      </w:pPr>
      <w:rPr>
        <w:rFonts w:ascii="Calibri" w:hAnsi="Calibri" w:cs="Times New Roman" w:hint="default"/>
        <w:sz w:val="22"/>
      </w:rPr>
    </w:lvl>
    <w:lvl w:ilvl="8">
      <w:start w:val="1"/>
      <w:numFmt w:val="decimal"/>
      <w:lvlText w:val="%1.%2.%3.%4.%5.%6.%7.%8.%9."/>
      <w:lvlJc w:val="left"/>
      <w:pPr>
        <w:tabs>
          <w:tab w:val="num" w:pos="0"/>
        </w:tabs>
        <w:ind w:left="5568" w:hanging="2160"/>
      </w:pPr>
      <w:rPr>
        <w:rFonts w:ascii="Calibri" w:hAnsi="Calibri" w:cs="Times New Roman" w:hint="default"/>
        <w:sz w:val="22"/>
      </w:rPr>
    </w:lvl>
  </w:abstractNum>
  <w:abstractNum w:abstractNumId="19" w15:restartNumberingAfterBreak="0">
    <w:nsid w:val="0000001B"/>
    <w:multiLevelType w:val="singleLevel"/>
    <w:tmpl w:val="1FB60EA8"/>
    <w:name w:val="WW8Num115"/>
    <w:lvl w:ilvl="0">
      <w:start w:val="1"/>
      <w:numFmt w:val="decimal"/>
      <w:lvlText w:val="%1)"/>
      <w:lvlJc w:val="left"/>
      <w:pPr>
        <w:tabs>
          <w:tab w:val="num" w:pos="0"/>
        </w:tabs>
        <w:ind w:left="1729" w:hanging="360"/>
      </w:pPr>
      <w:rPr>
        <w:rFonts w:ascii="Arial" w:hAnsi="Arial" w:cs="Arial" w:hint="default"/>
        <w:sz w:val="22"/>
        <w:szCs w:val="22"/>
      </w:rPr>
    </w:lvl>
  </w:abstractNum>
  <w:abstractNum w:abstractNumId="20" w15:restartNumberingAfterBreak="0">
    <w:nsid w:val="0000001C"/>
    <w:multiLevelType w:val="multilevel"/>
    <w:tmpl w:val="005AE3BE"/>
    <w:name w:val="WW8Num29"/>
    <w:lvl w:ilvl="0">
      <w:start w:val="1"/>
      <w:numFmt w:val="decimal"/>
      <w:lvlText w:val="%1)"/>
      <w:lvlJc w:val="left"/>
      <w:pPr>
        <w:tabs>
          <w:tab w:val="num" w:pos="720"/>
        </w:tabs>
        <w:ind w:left="720" w:hanging="180"/>
      </w:pPr>
      <w:rPr>
        <w:b w:val="0"/>
        <w:bCs/>
        <w:i w:val="0"/>
        <w:iCs w:val="0"/>
        <w:sz w:val="22"/>
        <w:szCs w:val="22"/>
      </w:rPr>
    </w:lvl>
    <w:lvl w:ilvl="1">
      <w:start w:val="1"/>
      <w:numFmt w:val="lowerLetter"/>
      <w:lvlText w:val="%2."/>
      <w:lvlJc w:val="left"/>
      <w:pPr>
        <w:tabs>
          <w:tab w:val="num" w:pos="1440"/>
        </w:tabs>
        <w:ind w:left="1440" w:hanging="360"/>
      </w:pPr>
    </w:lvl>
    <w:lvl w:ilvl="2">
      <w:start w:val="1"/>
      <w:numFmt w:val="upperRoman"/>
      <w:lvlText w:val="%3."/>
      <w:lvlJc w:val="right"/>
      <w:pPr>
        <w:tabs>
          <w:tab w:val="num" w:pos="180"/>
        </w:tabs>
        <w:ind w:left="180" w:hanging="180"/>
      </w:pPr>
      <w:rPr>
        <w:rFonts w:ascii="Arial" w:hAnsi="Arial" w:cs="Arial" w:hint="default"/>
        <w:b w:val="0"/>
        <w:i w:val="0"/>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F"/>
    <w:multiLevelType w:val="multilevel"/>
    <w:tmpl w:val="0000001F"/>
    <w:name w:val="WW8Num37"/>
    <w:lvl w:ilvl="0">
      <w:start w:val="4"/>
      <w:numFmt w:val="decimal"/>
      <w:lvlText w:val="%1."/>
      <w:lvlJc w:val="left"/>
      <w:pPr>
        <w:tabs>
          <w:tab w:val="num" w:pos="-557"/>
        </w:tabs>
        <w:ind w:left="452" w:hanging="452"/>
      </w:pPr>
      <w:rPr>
        <w:rFonts w:eastAsia="Arial" w:cs="Arial"/>
        <w:b w:val="0"/>
        <w:bCs/>
        <w:i w:val="0"/>
        <w:position w:val="0"/>
        <w:sz w:val="20"/>
        <w:szCs w:val="20"/>
        <w:vertAlign w:val="baseline"/>
      </w:rPr>
    </w:lvl>
    <w:lvl w:ilvl="1">
      <w:start w:val="1"/>
      <w:numFmt w:val="decimal"/>
      <w:lvlText w:val="%2)"/>
      <w:lvlJc w:val="left"/>
      <w:pPr>
        <w:tabs>
          <w:tab w:val="num" w:pos="-557"/>
        </w:tabs>
        <w:ind w:left="523" w:hanging="360"/>
      </w:pPr>
      <w:rPr>
        <w:rFonts w:eastAsia="Calibri"/>
        <w:position w:val="0"/>
        <w:sz w:val="20"/>
        <w:szCs w:val="20"/>
        <w:vertAlign w:val="baseline"/>
      </w:rPr>
    </w:lvl>
    <w:lvl w:ilvl="2">
      <w:start w:val="1"/>
      <w:numFmt w:val="lowerRoman"/>
      <w:lvlText w:val="%3."/>
      <w:lvlJc w:val="right"/>
      <w:pPr>
        <w:tabs>
          <w:tab w:val="num" w:pos="-557"/>
        </w:tabs>
        <w:ind w:left="1243" w:hanging="180"/>
      </w:pPr>
      <w:rPr>
        <w:position w:val="0"/>
        <w:sz w:val="22"/>
        <w:vertAlign w:val="baseline"/>
      </w:rPr>
    </w:lvl>
    <w:lvl w:ilvl="3">
      <w:start w:val="1"/>
      <w:numFmt w:val="decimal"/>
      <w:lvlText w:val="%4."/>
      <w:lvlJc w:val="left"/>
      <w:pPr>
        <w:tabs>
          <w:tab w:val="num" w:pos="-557"/>
        </w:tabs>
        <w:ind w:left="1963" w:hanging="360"/>
      </w:pPr>
      <w:rPr>
        <w:position w:val="0"/>
        <w:sz w:val="22"/>
        <w:vertAlign w:val="baseline"/>
      </w:rPr>
    </w:lvl>
    <w:lvl w:ilvl="4">
      <w:start w:val="1"/>
      <w:numFmt w:val="lowerLetter"/>
      <w:lvlText w:val="%5."/>
      <w:lvlJc w:val="left"/>
      <w:pPr>
        <w:tabs>
          <w:tab w:val="num" w:pos="-557"/>
        </w:tabs>
        <w:ind w:left="2683" w:hanging="360"/>
      </w:pPr>
      <w:rPr>
        <w:position w:val="0"/>
        <w:sz w:val="22"/>
        <w:vertAlign w:val="baseline"/>
      </w:rPr>
    </w:lvl>
    <w:lvl w:ilvl="5">
      <w:start w:val="1"/>
      <w:numFmt w:val="lowerRoman"/>
      <w:lvlText w:val="%6."/>
      <w:lvlJc w:val="right"/>
      <w:pPr>
        <w:tabs>
          <w:tab w:val="num" w:pos="-557"/>
        </w:tabs>
        <w:ind w:left="3403" w:hanging="180"/>
      </w:pPr>
      <w:rPr>
        <w:position w:val="0"/>
        <w:sz w:val="22"/>
        <w:vertAlign w:val="baseline"/>
      </w:rPr>
    </w:lvl>
    <w:lvl w:ilvl="6">
      <w:start w:val="1"/>
      <w:numFmt w:val="decimal"/>
      <w:lvlText w:val="%7."/>
      <w:lvlJc w:val="left"/>
      <w:pPr>
        <w:tabs>
          <w:tab w:val="num" w:pos="-557"/>
        </w:tabs>
        <w:ind w:left="4123" w:hanging="360"/>
      </w:pPr>
      <w:rPr>
        <w:position w:val="0"/>
        <w:sz w:val="22"/>
        <w:vertAlign w:val="baseline"/>
      </w:rPr>
    </w:lvl>
    <w:lvl w:ilvl="7">
      <w:start w:val="1"/>
      <w:numFmt w:val="lowerLetter"/>
      <w:lvlText w:val="%8."/>
      <w:lvlJc w:val="left"/>
      <w:pPr>
        <w:tabs>
          <w:tab w:val="num" w:pos="-557"/>
        </w:tabs>
        <w:ind w:left="4843" w:hanging="360"/>
      </w:pPr>
      <w:rPr>
        <w:position w:val="0"/>
        <w:sz w:val="22"/>
        <w:vertAlign w:val="baseline"/>
      </w:rPr>
    </w:lvl>
    <w:lvl w:ilvl="8">
      <w:start w:val="1"/>
      <w:numFmt w:val="lowerRoman"/>
      <w:lvlText w:val="%9."/>
      <w:lvlJc w:val="right"/>
      <w:pPr>
        <w:tabs>
          <w:tab w:val="num" w:pos="-557"/>
        </w:tabs>
        <w:ind w:left="5563" w:hanging="180"/>
      </w:pPr>
      <w:rPr>
        <w:position w:val="0"/>
        <w:sz w:val="22"/>
        <w:vertAlign w:val="baseline"/>
      </w:rPr>
    </w:lvl>
  </w:abstractNum>
  <w:abstractNum w:abstractNumId="22" w15:restartNumberingAfterBreak="0">
    <w:nsid w:val="00000023"/>
    <w:multiLevelType w:val="singleLevel"/>
    <w:tmpl w:val="757A2D6A"/>
    <w:name w:val="WW8Num62"/>
    <w:lvl w:ilvl="0">
      <w:start w:val="1"/>
      <w:numFmt w:val="upperRoman"/>
      <w:lvlText w:val="%1."/>
      <w:lvlJc w:val="left"/>
      <w:pPr>
        <w:ind w:left="1077" w:hanging="360"/>
      </w:pPr>
      <w:rPr>
        <w:rFonts w:cs="Arial" w:hint="default"/>
        <w:b/>
        <w:bCs w:val="0"/>
        <w:color w:val="000000"/>
        <w:sz w:val="22"/>
        <w:szCs w:val="22"/>
      </w:rPr>
    </w:lvl>
  </w:abstractNum>
  <w:abstractNum w:abstractNumId="23" w15:restartNumberingAfterBreak="0">
    <w:nsid w:val="0000002E"/>
    <w:multiLevelType w:val="singleLevel"/>
    <w:tmpl w:val="0000002E"/>
    <w:name w:val="WW8Num52"/>
    <w:lvl w:ilvl="0">
      <w:start w:val="1"/>
      <w:numFmt w:val="decimal"/>
      <w:lvlText w:val="%1)"/>
      <w:lvlJc w:val="left"/>
      <w:pPr>
        <w:tabs>
          <w:tab w:val="num" w:pos="0"/>
        </w:tabs>
        <w:ind w:left="720" w:hanging="360"/>
      </w:pPr>
      <w:rPr>
        <w:rFonts w:hint="default"/>
      </w:rPr>
    </w:lvl>
  </w:abstractNum>
  <w:abstractNum w:abstractNumId="24" w15:restartNumberingAfterBreak="0">
    <w:nsid w:val="00000031"/>
    <w:multiLevelType w:val="singleLevel"/>
    <w:tmpl w:val="84AE8964"/>
    <w:name w:val="WW8Num392"/>
    <w:lvl w:ilvl="0">
      <w:start w:val="1"/>
      <w:numFmt w:val="decimal"/>
      <w:lvlText w:val="%1."/>
      <w:lvlJc w:val="left"/>
      <w:pPr>
        <w:ind w:left="720" w:hanging="360"/>
      </w:pPr>
      <w:rPr>
        <w:rFonts w:hint="default"/>
        <w:b/>
        <w:i w:val="0"/>
        <w:color w:val="000000"/>
        <w:sz w:val="22"/>
        <w:szCs w:val="22"/>
      </w:rPr>
    </w:lvl>
  </w:abstractNum>
  <w:abstractNum w:abstractNumId="25" w15:restartNumberingAfterBreak="0">
    <w:nsid w:val="00000034"/>
    <w:multiLevelType w:val="singleLevel"/>
    <w:tmpl w:val="00000034"/>
    <w:name w:val="WW8Num148"/>
    <w:lvl w:ilvl="0">
      <w:start w:val="6"/>
      <w:numFmt w:val="decimal"/>
      <w:lvlText w:val="%1."/>
      <w:lvlJc w:val="left"/>
      <w:pPr>
        <w:tabs>
          <w:tab w:val="num" w:pos="0"/>
        </w:tabs>
        <w:ind w:left="2160" w:hanging="360"/>
      </w:pPr>
      <w:rPr>
        <w:rFonts w:hint="default"/>
      </w:rPr>
    </w:lvl>
  </w:abstractNum>
  <w:abstractNum w:abstractNumId="26" w15:restartNumberingAfterBreak="0">
    <w:nsid w:val="00000035"/>
    <w:multiLevelType w:val="singleLevel"/>
    <w:tmpl w:val="00000035"/>
    <w:name w:val="WW8Num150"/>
    <w:lvl w:ilvl="0">
      <w:start w:val="1"/>
      <w:numFmt w:val="decimal"/>
      <w:lvlText w:val="%1)"/>
      <w:lvlJc w:val="left"/>
      <w:pPr>
        <w:tabs>
          <w:tab w:val="num" w:pos="0"/>
        </w:tabs>
        <w:ind w:left="720" w:hanging="360"/>
      </w:pPr>
    </w:lvl>
  </w:abstractNum>
  <w:abstractNum w:abstractNumId="27" w15:restartNumberingAfterBreak="0">
    <w:nsid w:val="0000003B"/>
    <w:multiLevelType w:val="multilevel"/>
    <w:tmpl w:val="DFE26F30"/>
    <w:name w:val="WW8Num159"/>
    <w:lvl w:ilvl="0">
      <w:start w:val="1"/>
      <w:numFmt w:val="decimal"/>
      <w:lvlText w:val="%1."/>
      <w:lvlJc w:val="left"/>
      <w:pPr>
        <w:tabs>
          <w:tab w:val="num" w:pos="1009"/>
        </w:tabs>
        <w:ind w:left="1009" w:hanging="453"/>
      </w:pPr>
      <w:rPr>
        <w:rFonts w:hint="default"/>
        <w:b/>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1009"/>
        </w:tabs>
        <w:ind w:left="1009" w:hanging="453"/>
      </w:pPr>
      <w:rPr>
        <w:rFonts w:ascii="Arial" w:hAnsi="Arial" w:cs="Arial" w:hint="default"/>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4E"/>
    <w:multiLevelType w:val="singleLevel"/>
    <w:tmpl w:val="C7E07D4C"/>
    <w:name w:val="WW8Num78"/>
    <w:lvl w:ilvl="0">
      <w:start w:val="1"/>
      <w:numFmt w:val="decimal"/>
      <w:lvlText w:val="%1."/>
      <w:lvlJc w:val="left"/>
      <w:pPr>
        <w:tabs>
          <w:tab w:val="num" w:pos="450"/>
        </w:tabs>
        <w:ind w:left="450" w:hanging="450"/>
      </w:pPr>
      <w:rPr>
        <w:rFonts w:ascii="Arial" w:hAnsi="Arial" w:cs="Arial" w:hint="default"/>
        <w:b w:val="0"/>
        <w:bCs w:val="0"/>
        <w:i w:val="0"/>
        <w:color w:val="auto"/>
        <w:sz w:val="22"/>
        <w:szCs w:val="22"/>
      </w:rPr>
    </w:lvl>
  </w:abstractNum>
  <w:abstractNum w:abstractNumId="29" w15:restartNumberingAfterBreak="0">
    <w:nsid w:val="00000057"/>
    <w:multiLevelType w:val="singleLevel"/>
    <w:tmpl w:val="00000057"/>
    <w:name w:val="WW8Num191"/>
    <w:lvl w:ilvl="0">
      <w:start w:val="1"/>
      <w:numFmt w:val="decimal"/>
      <w:lvlText w:val="%1."/>
      <w:lvlJc w:val="left"/>
      <w:pPr>
        <w:tabs>
          <w:tab w:val="num" w:pos="0"/>
        </w:tabs>
        <w:ind w:left="720" w:hanging="360"/>
      </w:pPr>
      <w:rPr>
        <w:b/>
      </w:rPr>
    </w:lvl>
  </w:abstractNum>
  <w:abstractNum w:abstractNumId="30" w15:restartNumberingAfterBreak="0">
    <w:nsid w:val="0000006E"/>
    <w:multiLevelType w:val="multilevel"/>
    <w:tmpl w:val="0000006E"/>
    <w:name w:val="WW8Num224"/>
    <w:lvl w:ilvl="0">
      <w:start w:val="7"/>
      <w:numFmt w:val="decimal"/>
      <w:lvlText w:val="%1."/>
      <w:lvlJc w:val="left"/>
      <w:pPr>
        <w:tabs>
          <w:tab w:val="num" w:pos="1706"/>
        </w:tabs>
        <w:ind w:left="697" w:firstLine="0"/>
      </w:pPr>
      <w:rPr>
        <w:rFonts w:ascii="Arial" w:eastAsia="Verdana" w:hAnsi="Arial" w:cs="Arial" w:hint="default"/>
        <w:b w:val="0"/>
        <w:bCs w:val="0"/>
        <w:i w:val="0"/>
        <w:iCs w:val="0"/>
        <w:caps w:val="0"/>
        <w:smallCaps w:val="0"/>
        <w:strike w:val="0"/>
        <w:dstrike w:val="0"/>
        <w:color w:val="000000"/>
        <w:spacing w:val="0"/>
        <w:w w:val="100"/>
        <w:position w:val="0"/>
        <w:sz w:val="22"/>
        <w:szCs w:val="20"/>
        <w:u w:val="none"/>
        <w:vertAlign w:val="baseline"/>
      </w:rPr>
    </w:lvl>
    <w:lvl w:ilvl="1">
      <w:start w:val="1"/>
      <w:numFmt w:val="decimal"/>
      <w:lvlText w:val="%2)"/>
      <w:lvlJc w:val="left"/>
      <w:pPr>
        <w:tabs>
          <w:tab w:val="num" w:pos="0"/>
        </w:tabs>
        <w:ind w:left="697" w:firstLine="0"/>
      </w:pPr>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lvl>
    <w:lvl w:ilvl="2">
      <w:numFmt w:val="decimal"/>
      <w:lvlText w:val=""/>
      <w:lvlJc w:val="left"/>
      <w:pPr>
        <w:tabs>
          <w:tab w:val="num" w:pos="0"/>
        </w:tabs>
        <w:ind w:left="697" w:firstLine="0"/>
      </w:pPr>
      <w:rPr>
        <w:rFonts w:hint="default"/>
      </w:rPr>
    </w:lvl>
    <w:lvl w:ilvl="3">
      <w:numFmt w:val="decimal"/>
      <w:lvlText w:val=""/>
      <w:lvlJc w:val="left"/>
      <w:pPr>
        <w:tabs>
          <w:tab w:val="num" w:pos="0"/>
        </w:tabs>
        <w:ind w:left="697" w:firstLine="0"/>
      </w:pPr>
      <w:rPr>
        <w:rFonts w:hint="default"/>
      </w:rPr>
    </w:lvl>
    <w:lvl w:ilvl="4">
      <w:numFmt w:val="decimal"/>
      <w:lvlText w:val=""/>
      <w:lvlJc w:val="left"/>
      <w:pPr>
        <w:tabs>
          <w:tab w:val="num" w:pos="0"/>
        </w:tabs>
        <w:ind w:left="697" w:firstLine="0"/>
      </w:pPr>
      <w:rPr>
        <w:rFonts w:hint="default"/>
      </w:rPr>
    </w:lvl>
    <w:lvl w:ilvl="5">
      <w:numFmt w:val="decimal"/>
      <w:lvlText w:val=""/>
      <w:lvlJc w:val="left"/>
      <w:pPr>
        <w:tabs>
          <w:tab w:val="num" w:pos="0"/>
        </w:tabs>
        <w:ind w:left="697" w:firstLine="0"/>
      </w:pPr>
      <w:rPr>
        <w:rFonts w:hint="default"/>
      </w:rPr>
    </w:lvl>
    <w:lvl w:ilvl="6">
      <w:numFmt w:val="decimal"/>
      <w:lvlText w:val=""/>
      <w:lvlJc w:val="left"/>
      <w:pPr>
        <w:tabs>
          <w:tab w:val="num" w:pos="0"/>
        </w:tabs>
        <w:ind w:left="697" w:firstLine="0"/>
      </w:pPr>
      <w:rPr>
        <w:rFonts w:hint="default"/>
      </w:rPr>
    </w:lvl>
    <w:lvl w:ilvl="7">
      <w:numFmt w:val="decimal"/>
      <w:lvlText w:val=""/>
      <w:lvlJc w:val="left"/>
      <w:pPr>
        <w:tabs>
          <w:tab w:val="num" w:pos="0"/>
        </w:tabs>
        <w:ind w:left="697" w:firstLine="0"/>
      </w:pPr>
      <w:rPr>
        <w:rFonts w:hint="default"/>
      </w:rPr>
    </w:lvl>
    <w:lvl w:ilvl="8">
      <w:numFmt w:val="decimal"/>
      <w:lvlText w:val=""/>
      <w:lvlJc w:val="left"/>
      <w:pPr>
        <w:tabs>
          <w:tab w:val="num" w:pos="0"/>
        </w:tabs>
        <w:ind w:left="697" w:firstLine="0"/>
      </w:pPr>
      <w:rPr>
        <w:rFonts w:hint="default"/>
      </w:rPr>
    </w:lvl>
  </w:abstractNum>
  <w:abstractNum w:abstractNumId="31" w15:restartNumberingAfterBreak="0">
    <w:nsid w:val="00000074"/>
    <w:multiLevelType w:val="singleLevel"/>
    <w:tmpl w:val="00000074"/>
    <w:name w:val="WW8Num231"/>
    <w:lvl w:ilvl="0">
      <w:start w:val="1"/>
      <w:numFmt w:val="decimal"/>
      <w:lvlText w:val="%1."/>
      <w:lvlJc w:val="left"/>
      <w:pPr>
        <w:tabs>
          <w:tab w:val="num" w:pos="0"/>
        </w:tabs>
        <w:ind w:left="720" w:hanging="360"/>
      </w:pPr>
      <w:rPr>
        <w:b/>
      </w:rPr>
    </w:lvl>
  </w:abstractNum>
  <w:abstractNum w:abstractNumId="32" w15:restartNumberingAfterBreak="0">
    <w:nsid w:val="00000075"/>
    <w:multiLevelType w:val="multilevel"/>
    <w:tmpl w:val="00000075"/>
    <w:name w:val="WW8Num232"/>
    <w:lvl w:ilvl="0">
      <w:start w:val="1"/>
      <w:numFmt w:val="decimal"/>
      <w:lvlText w:val="%1."/>
      <w:lvlJc w:val="left"/>
      <w:pPr>
        <w:tabs>
          <w:tab w:val="num" w:pos="1706"/>
        </w:tabs>
        <w:ind w:left="697" w:firstLine="0"/>
      </w:pPr>
      <w:rPr>
        <w:rFonts w:ascii="Arial" w:eastAsia="Verdana" w:hAnsi="Arial" w:cs="Arial" w:hint="default"/>
        <w:b w:val="0"/>
        <w:bCs w:val="0"/>
        <w:i w:val="0"/>
        <w:iCs w:val="0"/>
        <w:caps w:val="0"/>
        <w:smallCaps w:val="0"/>
        <w:strike w:val="0"/>
        <w:dstrike w:val="0"/>
        <w:color w:val="000000"/>
        <w:spacing w:val="0"/>
        <w:w w:val="100"/>
        <w:position w:val="0"/>
        <w:sz w:val="22"/>
        <w:szCs w:val="20"/>
        <w:u w:val="none"/>
        <w:vertAlign w:val="baseline"/>
      </w:rPr>
    </w:lvl>
    <w:lvl w:ilvl="1">
      <w:start w:val="1"/>
      <w:numFmt w:val="decimal"/>
      <w:lvlText w:val="%2)"/>
      <w:lvlJc w:val="left"/>
      <w:pPr>
        <w:tabs>
          <w:tab w:val="num" w:pos="0"/>
        </w:tabs>
        <w:ind w:left="697" w:firstLine="0"/>
      </w:pPr>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lvl>
    <w:lvl w:ilvl="2">
      <w:numFmt w:val="decimal"/>
      <w:lvlText w:val=""/>
      <w:lvlJc w:val="left"/>
      <w:pPr>
        <w:tabs>
          <w:tab w:val="num" w:pos="0"/>
        </w:tabs>
        <w:ind w:left="697" w:firstLine="0"/>
      </w:pPr>
      <w:rPr>
        <w:rFonts w:hint="default"/>
      </w:rPr>
    </w:lvl>
    <w:lvl w:ilvl="3">
      <w:numFmt w:val="decimal"/>
      <w:lvlText w:val=""/>
      <w:lvlJc w:val="left"/>
      <w:pPr>
        <w:tabs>
          <w:tab w:val="num" w:pos="0"/>
        </w:tabs>
        <w:ind w:left="697" w:firstLine="0"/>
      </w:pPr>
      <w:rPr>
        <w:rFonts w:hint="default"/>
      </w:rPr>
    </w:lvl>
    <w:lvl w:ilvl="4">
      <w:numFmt w:val="decimal"/>
      <w:lvlText w:val=""/>
      <w:lvlJc w:val="left"/>
      <w:pPr>
        <w:tabs>
          <w:tab w:val="num" w:pos="0"/>
        </w:tabs>
        <w:ind w:left="697" w:firstLine="0"/>
      </w:pPr>
      <w:rPr>
        <w:rFonts w:hint="default"/>
      </w:rPr>
    </w:lvl>
    <w:lvl w:ilvl="5">
      <w:numFmt w:val="decimal"/>
      <w:lvlText w:val=""/>
      <w:lvlJc w:val="left"/>
      <w:pPr>
        <w:tabs>
          <w:tab w:val="num" w:pos="0"/>
        </w:tabs>
        <w:ind w:left="697" w:firstLine="0"/>
      </w:pPr>
      <w:rPr>
        <w:rFonts w:hint="default"/>
      </w:rPr>
    </w:lvl>
    <w:lvl w:ilvl="6">
      <w:numFmt w:val="decimal"/>
      <w:lvlText w:val=""/>
      <w:lvlJc w:val="left"/>
      <w:pPr>
        <w:tabs>
          <w:tab w:val="num" w:pos="0"/>
        </w:tabs>
        <w:ind w:left="697" w:firstLine="0"/>
      </w:pPr>
      <w:rPr>
        <w:rFonts w:hint="default"/>
      </w:rPr>
    </w:lvl>
    <w:lvl w:ilvl="7">
      <w:numFmt w:val="decimal"/>
      <w:lvlText w:val=""/>
      <w:lvlJc w:val="left"/>
      <w:pPr>
        <w:tabs>
          <w:tab w:val="num" w:pos="0"/>
        </w:tabs>
        <w:ind w:left="697" w:firstLine="0"/>
      </w:pPr>
      <w:rPr>
        <w:rFonts w:hint="default"/>
      </w:rPr>
    </w:lvl>
    <w:lvl w:ilvl="8">
      <w:numFmt w:val="decimal"/>
      <w:lvlText w:val=""/>
      <w:lvlJc w:val="left"/>
      <w:pPr>
        <w:tabs>
          <w:tab w:val="num" w:pos="0"/>
        </w:tabs>
        <w:ind w:left="697" w:firstLine="0"/>
      </w:pPr>
      <w:rPr>
        <w:rFonts w:hint="default"/>
      </w:rPr>
    </w:lvl>
  </w:abstractNum>
  <w:abstractNum w:abstractNumId="33" w15:restartNumberingAfterBreak="0">
    <w:nsid w:val="0000007E"/>
    <w:multiLevelType w:val="singleLevel"/>
    <w:tmpl w:val="0000007E"/>
    <w:name w:val="WW8Num246"/>
    <w:lvl w:ilvl="0">
      <w:start w:val="1"/>
      <w:numFmt w:val="decimal"/>
      <w:lvlText w:val="%1)"/>
      <w:lvlJc w:val="left"/>
      <w:pPr>
        <w:tabs>
          <w:tab w:val="num" w:pos="0"/>
        </w:tabs>
        <w:ind w:left="1620" w:hanging="360"/>
      </w:pPr>
    </w:lvl>
  </w:abstractNum>
  <w:abstractNum w:abstractNumId="34" w15:restartNumberingAfterBreak="0">
    <w:nsid w:val="0000008F"/>
    <w:multiLevelType w:val="multilevel"/>
    <w:tmpl w:val="8D3A596E"/>
    <w:name w:val="WW8Num279"/>
    <w:lvl w:ilvl="0">
      <w:start w:val="1"/>
      <w:numFmt w:val="decimal"/>
      <w:lvlText w:val="%1."/>
      <w:lvlJc w:val="left"/>
      <w:pPr>
        <w:tabs>
          <w:tab w:val="num" w:pos="1080"/>
        </w:tabs>
        <w:ind w:left="1080" w:hanging="360"/>
      </w:pPr>
      <w:rPr>
        <w:rFonts w:cs="Arial" w:hint="default"/>
        <w:b w:val="0"/>
        <w:color w:val="auto"/>
        <w:sz w:val="22"/>
        <w:szCs w:val="22"/>
      </w:rPr>
    </w:lvl>
    <w:lvl w:ilvl="1">
      <w:start w:val="1"/>
      <w:numFmt w:val="decimal"/>
      <w:lvlText w:val="%2)"/>
      <w:lvlJc w:val="left"/>
      <w:pPr>
        <w:tabs>
          <w:tab w:val="num" w:pos="0"/>
        </w:tabs>
        <w:ind w:left="1440" w:hanging="720"/>
      </w:pPr>
      <w:rPr>
        <w:rFonts w:ascii="Arial" w:hAnsi="Arial" w:cs="Arial" w:hint="default"/>
        <w:b w:val="0"/>
        <w:i w:val="0"/>
        <w:color w:val="auto"/>
        <w:position w:val="0"/>
        <w:sz w:val="22"/>
        <w:szCs w:val="22"/>
        <w:vertAlign w:val="baseline"/>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108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2160" w:hanging="1440"/>
      </w:pPr>
      <w:rPr>
        <w:rFonts w:hint="default"/>
      </w:rPr>
    </w:lvl>
    <w:lvl w:ilvl="6">
      <w:start w:val="1"/>
      <w:numFmt w:val="decimal"/>
      <w:lvlText w:val="%1.%2.%3.%4.%5.%6.%7."/>
      <w:lvlJc w:val="left"/>
      <w:pPr>
        <w:tabs>
          <w:tab w:val="num" w:pos="0"/>
        </w:tabs>
        <w:ind w:left="2160" w:hanging="1440"/>
      </w:pPr>
      <w:rPr>
        <w:rFonts w:hint="default"/>
      </w:rPr>
    </w:lvl>
    <w:lvl w:ilvl="7">
      <w:start w:val="1"/>
      <w:numFmt w:val="decimal"/>
      <w:lvlText w:val="%1.%2.%3.%4.%5.%6.%7.%8."/>
      <w:lvlJc w:val="left"/>
      <w:pPr>
        <w:tabs>
          <w:tab w:val="num" w:pos="0"/>
        </w:tabs>
        <w:ind w:left="2520" w:hanging="1800"/>
      </w:pPr>
      <w:rPr>
        <w:rFonts w:hint="default"/>
      </w:rPr>
    </w:lvl>
    <w:lvl w:ilvl="8">
      <w:start w:val="1"/>
      <w:numFmt w:val="decimal"/>
      <w:lvlText w:val="%1.%2.%3.%4.%5.%6.%7.%8.%9."/>
      <w:lvlJc w:val="left"/>
      <w:pPr>
        <w:tabs>
          <w:tab w:val="num" w:pos="0"/>
        </w:tabs>
        <w:ind w:left="2880" w:hanging="2160"/>
      </w:pPr>
      <w:rPr>
        <w:rFonts w:hint="default"/>
      </w:rPr>
    </w:lvl>
  </w:abstractNum>
  <w:abstractNum w:abstractNumId="35" w15:restartNumberingAfterBreak="0">
    <w:nsid w:val="02EB23BC"/>
    <w:multiLevelType w:val="hybridMultilevel"/>
    <w:tmpl w:val="33E8D8AA"/>
    <w:lvl w:ilvl="0" w:tplc="6AE67F0E">
      <w:start w:val="1"/>
      <w:numFmt w:val="decimal"/>
      <w:lvlText w:val="%1."/>
      <w:lvlJc w:val="left"/>
      <w:pPr>
        <w:ind w:left="1069" w:hanging="360"/>
      </w:pPr>
      <w:rPr>
        <w:b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045A234A"/>
    <w:multiLevelType w:val="hybridMultilevel"/>
    <w:tmpl w:val="10828898"/>
    <w:lvl w:ilvl="0" w:tplc="D652A164">
      <w:start w:val="1"/>
      <w:numFmt w:val="decimal"/>
      <w:lvlText w:val="%1)"/>
      <w:lvlJc w:val="right"/>
      <w:pPr>
        <w:ind w:left="780"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04904510"/>
    <w:multiLevelType w:val="hybridMultilevel"/>
    <w:tmpl w:val="516E7088"/>
    <w:lvl w:ilvl="0" w:tplc="0415000F">
      <w:start w:val="1"/>
      <w:numFmt w:val="decimal"/>
      <w:lvlText w:val="%1."/>
      <w:lvlJc w:val="left"/>
      <w:pPr>
        <w:ind w:left="644" w:hanging="360"/>
      </w:pPr>
    </w:lvl>
    <w:lvl w:ilvl="1" w:tplc="7196E62A">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50D6109"/>
    <w:multiLevelType w:val="hybridMultilevel"/>
    <w:tmpl w:val="A314A0D4"/>
    <w:lvl w:ilvl="0" w:tplc="04150011">
      <w:start w:val="1"/>
      <w:numFmt w:val="decimal"/>
      <w:lvlText w:val="%1)"/>
      <w:lvlJc w:val="left"/>
      <w:pPr>
        <w:ind w:left="1440" w:hanging="360"/>
      </w:pPr>
    </w:lvl>
    <w:lvl w:ilvl="1" w:tplc="76A280F8">
      <w:start w:val="1"/>
      <w:numFmt w:val="decimal"/>
      <w:lvlText w:val="%2)"/>
      <w:lvlJc w:val="left"/>
      <w:pPr>
        <w:ind w:left="3336" w:hanging="360"/>
      </w:pPr>
      <w:rPr>
        <w:b w:val="0"/>
        <w:bCs/>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7C4222A"/>
    <w:multiLevelType w:val="multilevel"/>
    <w:tmpl w:val="65F49CF4"/>
    <w:lvl w:ilvl="0">
      <w:start w:val="1"/>
      <w:numFmt w:val="decimal"/>
      <w:lvlText w:val="%1."/>
      <w:lvlJc w:val="left"/>
      <w:pPr>
        <w:tabs>
          <w:tab w:val="num" w:pos="65"/>
        </w:tabs>
        <w:ind w:left="815" w:hanging="390"/>
      </w:pPr>
      <w:rPr>
        <w:rFonts w:ascii="Arial" w:hAnsi="Arial" w:cs="Arial" w:hint="default"/>
        <w:b w:val="0"/>
        <w:i w:val="0"/>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7E34F4D"/>
    <w:multiLevelType w:val="hybridMultilevel"/>
    <w:tmpl w:val="FA2284DE"/>
    <w:lvl w:ilvl="0" w:tplc="D8F26F30">
      <w:start w:val="1"/>
      <w:numFmt w:val="decimal"/>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0B740DF8"/>
    <w:multiLevelType w:val="multilevel"/>
    <w:tmpl w:val="BA2008DC"/>
    <w:lvl w:ilvl="0">
      <w:start w:val="1"/>
      <w:numFmt w:val="lowerLetter"/>
      <w:lvlText w:val="%1)"/>
      <w:lvlJc w:val="left"/>
      <w:pPr>
        <w:tabs>
          <w:tab w:val="num" w:pos="774"/>
        </w:tabs>
        <w:ind w:left="1494" w:hanging="360"/>
      </w:pPr>
      <w:rPr>
        <w:bCs/>
        <w:iCs/>
        <w:sz w:val="22"/>
        <w:szCs w:val="22"/>
        <w:lang w:eastAsia="ar-SA"/>
      </w:rPr>
    </w:lvl>
    <w:lvl w:ilvl="1">
      <w:start w:val="1"/>
      <w:numFmt w:val="lowerLetter"/>
      <w:lvlText w:val="%2."/>
      <w:lvlJc w:val="left"/>
      <w:pPr>
        <w:tabs>
          <w:tab w:val="num" w:pos="774"/>
        </w:tabs>
        <w:ind w:left="2214" w:hanging="360"/>
      </w:pPr>
    </w:lvl>
    <w:lvl w:ilvl="2">
      <w:start w:val="1"/>
      <w:numFmt w:val="lowerRoman"/>
      <w:lvlText w:val="%3."/>
      <w:lvlJc w:val="right"/>
      <w:pPr>
        <w:tabs>
          <w:tab w:val="num" w:pos="774"/>
        </w:tabs>
        <w:ind w:left="2934" w:hanging="180"/>
      </w:pPr>
    </w:lvl>
    <w:lvl w:ilvl="3">
      <w:start w:val="1"/>
      <w:numFmt w:val="decimal"/>
      <w:lvlText w:val="%4."/>
      <w:lvlJc w:val="left"/>
      <w:pPr>
        <w:tabs>
          <w:tab w:val="num" w:pos="774"/>
        </w:tabs>
        <w:ind w:left="3654" w:hanging="360"/>
      </w:pPr>
    </w:lvl>
    <w:lvl w:ilvl="4">
      <w:start w:val="1"/>
      <w:numFmt w:val="lowerLetter"/>
      <w:lvlText w:val="%5."/>
      <w:lvlJc w:val="left"/>
      <w:pPr>
        <w:tabs>
          <w:tab w:val="num" w:pos="774"/>
        </w:tabs>
        <w:ind w:left="4374" w:hanging="360"/>
      </w:pPr>
    </w:lvl>
    <w:lvl w:ilvl="5">
      <w:start w:val="1"/>
      <w:numFmt w:val="lowerRoman"/>
      <w:lvlText w:val="%6."/>
      <w:lvlJc w:val="right"/>
      <w:pPr>
        <w:tabs>
          <w:tab w:val="num" w:pos="774"/>
        </w:tabs>
        <w:ind w:left="5094" w:hanging="180"/>
      </w:pPr>
    </w:lvl>
    <w:lvl w:ilvl="6">
      <w:start w:val="1"/>
      <w:numFmt w:val="decimal"/>
      <w:lvlText w:val="%7."/>
      <w:lvlJc w:val="left"/>
      <w:pPr>
        <w:tabs>
          <w:tab w:val="num" w:pos="774"/>
        </w:tabs>
        <w:ind w:left="5814" w:hanging="360"/>
      </w:pPr>
    </w:lvl>
    <w:lvl w:ilvl="7">
      <w:start w:val="1"/>
      <w:numFmt w:val="lowerLetter"/>
      <w:lvlText w:val="%8."/>
      <w:lvlJc w:val="left"/>
      <w:pPr>
        <w:tabs>
          <w:tab w:val="num" w:pos="774"/>
        </w:tabs>
        <w:ind w:left="6534" w:hanging="360"/>
      </w:pPr>
    </w:lvl>
    <w:lvl w:ilvl="8">
      <w:start w:val="1"/>
      <w:numFmt w:val="lowerRoman"/>
      <w:lvlText w:val="%9."/>
      <w:lvlJc w:val="right"/>
      <w:pPr>
        <w:tabs>
          <w:tab w:val="num" w:pos="774"/>
        </w:tabs>
        <w:ind w:left="7254" w:hanging="180"/>
      </w:pPr>
    </w:lvl>
  </w:abstractNum>
  <w:abstractNum w:abstractNumId="42" w15:restartNumberingAfterBreak="0">
    <w:nsid w:val="100B20EF"/>
    <w:multiLevelType w:val="multilevel"/>
    <w:tmpl w:val="5EC89522"/>
    <w:lvl w:ilvl="0">
      <w:start w:val="1"/>
      <w:numFmt w:val="decimal"/>
      <w:lvlText w:val="%1."/>
      <w:lvlJc w:val="left"/>
      <w:pPr>
        <w:tabs>
          <w:tab w:val="num" w:pos="360"/>
        </w:tabs>
        <w:ind w:left="360" w:hanging="360"/>
      </w:pPr>
      <w:rPr>
        <w:rFonts w:cs="Arial"/>
        <w:b w:val="0"/>
        <w:bCs/>
        <w:color w:val="auto"/>
        <w:sz w:val="22"/>
        <w:szCs w:val="22"/>
      </w:rPr>
    </w:lvl>
    <w:lvl w:ilvl="1">
      <w:start w:val="5"/>
      <w:numFmt w:val="decimal"/>
      <w:lvlText w:val="%2."/>
      <w:lvlJc w:val="left"/>
      <w:pPr>
        <w:tabs>
          <w:tab w:val="num" w:pos="357"/>
        </w:tabs>
        <w:ind w:left="357" w:hanging="357"/>
      </w:pPr>
      <w:rPr>
        <w:rFonts w:cs="Arial"/>
        <w:b w:val="0"/>
        <w:i w:val="0"/>
        <w:color w:val="auto"/>
        <w:position w:val="0"/>
        <w:sz w:val="22"/>
        <w:szCs w:val="22"/>
        <w:vertAlign w:val="baseline"/>
      </w:rPr>
    </w:lvl>
    <w:lvl w:ilvl="2">
      <w:start w:val="1"/>
      <w:numFmt w:val="upperRoman"/>
      <w:lvlText w:val="%3."/>
      <w:lvlJc w:val="left"/>
      <w:pPr>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10A41F6A"/>
    <w:multiLevelType w:val="hybridMultilevel"/>
    <w:tmpl w:val="949A5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1D42AB8"/>
    <w:multiLevelType w:val="hybridMultilevel"/>
    <w:tmpl w:val="3BFCA3D4"/>
    <w:lvl w:ilvl="0" w:tplc="7514F50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34B5D63"/>
    <w:multiLevelType w:val="hybridMultilevel"/>
    <w:tmpl w:val="D516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36E1DFC"/>
    <w:multiLevelType w:val="hybridMultilevel"/>
    <w:tmpl w:val="28744C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4750F2A"/>
    <w:multiLevelType w:val="hybridMultilevel"/>
    <w:tmpl w:val="DBE80A5E"/>
    <w:lvl w:ilvl="0" w:tplc="29DA03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BF5570"/>
    <w:multiLevelType w:val="hybridMultilevel"/>
    <w:tmpl w:val="C7046C32"/>
    <w:lvl w:ilvl="0" w:tplc="E1E46D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6D346B4"/>
    <w:multiLevelType w:val="hybridMultilevel"/>
    <w:tmpl w:val="B0040874"/>
    <w:lvl w:ilvl="0" w:tplc="964EB924">
      <w:start w:val="1"/>
      <w:numFmt w:val="lowerLetter"/>
      <w:lvlText w:val="%1)"/>
      <w:lvlJc w:val="left"/>
      <w:pPr>
        <w:ind w:left="2520" w:hanging="360"/>
      </w:pPr>
      <w:rPr>
        <w:b w:val="0"/>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0" w15:restartNumberingAfterBreak="0">
    <w:nsid w:val="173F081E"/>
    <w:multiLevelType w:val="hybridMultilevel"/>
    <w:tmpl w:val="505E8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85E103D"/>
    <w:multiLevelType w:val="hybridMultilevel"/>
    <w:tmpl w:val="0C8CAC6E"/>
    <w:lvl w:ilvl="0" w:tplc="76DAE8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A404332"/>
    <w:multiLevelType w:val="hybridMultilevel"/>
    <w:tmpl w:val="4D8EA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1E1132"/>
    <w:multiLevelType w:val="hybridMultilevel"/>
    <w:tmpl w:val="8CA2B6CC"/>
    <w:lvl w:ilvl="0" w:tplc="5F0EF7AA">
      <w:start w:val="1"/>
      <w:numFmt w:val="lowerLetter"/>
      <w:lvlText w:val="%1)"/>
      <w:lvlJc w:val="left"/>
      <w:pPr>
        <w:ind w:left="2520" w:hanging="360"/>
      </w:pPr>
      <w:rPr>
        <w:b w:val="0"/>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4" w15:restartNumberingAfterBreak="0">
    <w:nsid w:val="1CB45C43"/>
    <w:multiLevelType w:val="hybridMultilevel"/>
    <w:tmpl w:val="1F9268A0"/>
    <w:lvl w:ilvl="0" w:tplc="3974625A">
      <w:start w:val="1"/>
      <w:numFmt w:val="decimal"/>
      <w:lvlText w:val="%1)"/>
      <w:lvlJc w:val="right"/>
      <w:pPr>
        <w:ind w:left="2016"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2736" w:hanging="360"/>
      </w:pPr>
    </w:lvl>
    <w:lvl w:ilvl="2" w:tplc="0415001B" w:tentative="1">
      <w:start w:val="1"/>
      <w:numFmt w:val="lowerRoman"/>
      <w:lvlText w:val="%3."/>
      <w:lvlJc w:val="right"/>
      <w:pPr>
        <w:ind w:left="3456" w:hanging="180"/>
      </w:pPr>
    </w:lvl>
    <w:lvl w:ilvl="3" w:tplc="0415000F" w:tentative="1">
      <w:start w:val="1"/>
      <w:numFmt w:val="decimal"/>
      <w:lvlText w:val="%4."/>
      <w:lvlJc w:val="left"/>
      <w:pPr>
        <w:ind w:left="4176" w:hanging="360"/>
      </w:pPr>
    </w:lvl>
    <w:lvl w:ilvl="4" w:tplc="04150019" w:tentative="1">
      <w:start w:val="1"/>
      <w:numFmt w:val="lowerLetter"/>
      <w:lvlText w:val="%5."/>
      <w:lvlJc w:val="left"/>
      <w:pPr>
        <w:ind w:left="4896" w:hanging="360"/>
      </w:pPr>
    </w:lvl>
    <w:lvl w:ilvl="5" w:tplc="0415001B" w:tentative="1">
      <w:start w:val="1"/>
      <w:numFmt w:val="lowerRoman"/>
      <w:lvlText w:val="%6."/>
      <w:lvlJc w:val="right"/>
      <w:pPr>
        <w:ind w:left="5616" w:hanging="180"/>
      </w:pPr>
    </w:lvl>
    <w:lvl w:ilvl="6" w:tplc="0415000F" w:tentative="1">
      <w:start w:val="1"/>
      <w:numFmt w:val="decimal"/>
      <w:lvlText w:val="%7."/>
      <w:lvlJc w:val="left"/>
      <w:pPr>
        <w:ind w:left="6336" w:hanging="360"/>
      </w:pPr>
    </w:lvl>
    <w:lvl w:ilvl="7" w:tplc="04150019" w:tentative="1">
      <w:start w:val="1"/>
      <w:numFmt w:val="lowerLetter"/>
      <w:lvlText w:val="%8."/>
      <w:lvlJc w:val="left"/>
      <w:pPr>
        <w:ind w:left="7056" w:hanging="360"/>
      </w:pPr>
    </w:lvl>
    <w:lvl w:ilvl="8" w:tplc="0415001B" w:tentative="1">
      <w:start w:val="1"/>
      <w:numFmt w:val="lowerRoman"/>
      <w:lvlText w:val="%9."/>
      <w:lvlJc w:val="right"/>
      <w:pPr>
        <w:ind w:left="7776" w:hanging="180"/>
      </w:pPr>
    </w:lvl>
  </w:abstractNum>
  <w:abstractNum w:abstractNumId="55" w15:restartNumberingAfterBreak="0">
    <w:nsid w:val="1DF0389F"/>
    <w:multiLevelType w:val="hybridMultilevel"/>
    <w:tmpl w:val="B6D80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E357CBD"/>
    <w:multiLevelType w:val="hybridMultilevel"/>
    <w:tmpl w:val="65584A36"/>
    <w:lvl w:ilvl="0" w:tplc="CF5CAAF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7B339D"/>
    <w:multiLevelType w:val="hybridMultilevel"/>
    <w:tmpl w:val="75BAFB7A"/>
    <w:lvl w:ilvl="0" w:tplc="2F400A86">
      <w:start w:val="1"/>
      <w:numFmt w:val="lowerLetter"/>
      <w:lvlText w:val="%1)"/>
      <w:lvlJc w:val="left"/>
      <w:pPr>
        <w:ind w:left="1791" w:hanging="360"/>
      </w:pPr>
      <w:rPr>
        <w:b w:val="0"/>
        <w:bCs/>
      </w:r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58" w15:restartNumberingAfterBreak="0">
    <w:nsid w:val="21270320"/>
    <w:multiLevelType w:val="hybridMultilevel"/>
    <w:tmpl w:val="EBD4A7BA"/>
    <w:lvl w:ilvl="0" w:tplc="17E2BB08">
      <w:start w:val="1"/>
      <w:numFmt w:val="decimal"/>
      <w:lvlText w:val="%1)"/>
      <w:lvlJc w:val="right"/>
      <w:pPr>
        <w:ind w:left="2016"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2736" w:hanging="360"/>
      </w:pPr>
    </w:lvl>
    <w:lvl w:ilvl="2" w:tplc="0415001B" w:tentative="1">
      <w:start w:val="1"/>
      <w:numFmt w:val="lowerRoman"/>
      <w:lvlText w:val="%3."/>
      <w:lvlJc w:val="right"/>
      <w:pPr>
        <w:ind w:left="3456" w:hanging="180"/>
      </w:pPr>
    </w:lvl>
    <w:lvl w:ilvl="3" w:tplc="0415000F" w:tentative="1">
      <w:start w:val="1"/>
      <w:numFmt w:val="decimal"/>
      <w:lvlText w:val="%4."/>
      <w:lvlJc w:val="left"/>
      <w:pPr>
        <w:ind w:left="4176" w:hanging="360"/>
      </w:pPr>
    </w:lvl>
    <w:lvl w:ilvl="4" w:tplc="04150019" w:tentative="1">
      <w:start w:val="1"/>
      <w:numFmt w:val="lowerLetter"/>
      <w:lvlText w:val="%5."/>
      <w:lvlJc w:val="left"/>
      <w:pPr>
        <w:ind w:left="4896" w:hanging="360"/>
      </w:pPr>
    </w:lvl>
    <w:lvl w:ilvl="5" w:tplc="0415001B" w:tentative="1">
      <w:start w:val="1"/>
      <w:numFmt w:val="lowerRoman"/>
      <w:lvlText w:val="%6."/>
      <w:lvlJc w:val="right"/>
      <w:pPr>
        <w:ind w:left="5616" w:hanging="180"/>
      </w:pPr>
    </w:lvl>
    <w:lvl w:ilvl="6" w:tplc="0415000F" w:tentative="1">
      <w:start w:val="1"/>
      <w:numFmt w:val="decimal"/>
      <w:lvlText w:val="%7."/>
      <w:lvlJc w:val="left"/>
      <w:pPr>
        <w:ind w:left="6336" w:hanging="360"/>
      </w:pPr>
    </w:lvl>
    <w:lvl w:ilvl="7" w:tplc="04150019" w:tentative="1">
      <w:start w:val="1"/>
      <w:numFmt w:val="lowerLetter"/>
      <w:lvlText w:val="%8."/>
      <w:lvlJc w:val="left"/>
      <w:pPr>
        <w:ind w:left="7056" w:hanging="360"/>
      </w:pPr>
    </w:lvl>
    <w:lvl w:ilvl="8" w:tplc="0415001B" w:tentative="1">
      <w:start w:val="1"/>
      <w:numFmt w:val="lowerRoman"/>
      <w:lvlText w:val="%9."/>
      <w:lvlJc w:val="right"/>
      <w:pPr>
        <w:ind w:left="7776" w:hanging="180"/>
      </w:pPr>
    </w:lvl>
  </w:abstractNum>
  <w:abstractNum w:abstractNumId="59" w15:restartNumberingAfterBreak="0">
    <w:nsid w:val="219C06E1"/>
    <w:multiLevelType w:val="hybridMultilevel"/>
    <w:tmpl w:val="637E5FA6"/>
    <w:lvl w:ilvl="0" w:tplc="CFF0BC00">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740739F"/>
    <w:multiLevelType w:val="hybridMultilevel"/>
    <w:tmpl w:val="97E6DBDC"/>
    <w:lvl w:ilvl="0" w:tplc="FFFFFFFF">
      <w:start w:val="1"/>
      <w:numFmt w:val="decimal"/>
      <w:lvlText w:val="%1."/>
      <w:lvlJc w:val="left"/>
      <w:pPr>
        <w:ind w:left="720" w:hanging="360"/>
      </w:pPr>
      <w:rPr>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88477F2"/>
    <w:multiLevelType w:val="multilevel"/>
    <w:tmpl w:val="4808C3C4"/>
    <w:lvl w:ilvl="0">
      <w:start w:val="5"/>
      <w:numFmt w:val="decimal"/>
      <w:lvlText w:val="%1."/>
      <w:lvlJc w:val="left"/>
      <w:pPr>
        <w:ind w:left="454" w:hanging="454"/>
      </w:pPr>
      <w:rPr>
        <w:rFonts w:hint="default"/>
        <w:b w:val="0"/>
        <w:bCs/>
        <w:color w:val="000000"/>
        <w:position w:val="0"/>
        <w:sz w:val="20"/>
        <w:szCs w:val="20"/>
        <w:vertAlign w:val="baseline"/>
      </w:rPr>
    </w:lvl>
    <w:lvl w:ilvl="1">
      <w:start w:val="1"/>
      <w:numFmt w:val="decimal"/>
      <w:lvlText w:val="%2)"/>
      <w:lvlJc w:val="left"/>
      <w:pPr>
        <w:ind w:left="884" w:hanging="360"/>
      </w:pPr>
      <w:rPr>
        <w:rFonts w:ascii="Arial" w:eastAsia="Times New Roman" w:hAnsi="Arial" w:cs="Arial"/>
        <w:b w:val="0"/>
        <w:bCs/>
        <w:position w:val="0"/>
        <w:sz w:val="20"/>
        <w:szCs w:val="20"/>
        <w:vertAlign w:val="baseline"/>
      </w:rPr>
    </w:lvl>
    <w:lvl w:ilvl="2">
      <w:start w:val="1"/>
      <w:numFmt w:val="decimal"/>
      <w:lvlText w:val="%3)"/>
      <w:lvlJc w:val="left"/>
      <w:pPr>
        <w:ind w:left="1784" w:hanging="360"/>
      </w:pPr>
      <w:rPr>
        <w:rFonts w:ascii="Arial" w:eastAsia="Times New Roman" w:hAnsi="Arial" w:cs="Arial" w:hint="default"/>
        <w:b w:val="0"/>
        <w:bCs/>
        <w:position w:val="0"/>
        <w:sz w:val="22"/>
        <w:szCs w:val="22"/>
        <w:vertAlign w:val="baseline"/>
      </w:rPr>
    </w:lvl>
    <w:lvl w:ilvl="3">
      <w:start w:val="1"/>
      <w:numFmt w:val="decimal"/>
      <w:lvlText w:val="%4."/>
      <w:lvlJc w:val="left"/>
      <w:pPr>
        <w:ind w:left="2324" w:hanging="360"/>
      </w:pPr>
      <w:rPr>
        <w:rFonts w:hint="default"/>
        <w:b/>
        <w:position w:val="0"/>
        <w:sz w:val="22"/>
        <w:vertAlign w:val="baseline"/>
      </w:rPr>
    </w:lvl>
    <w:lvl w:ilvl="4">
      <w:start w:val="1"/>
      <w:numFmt w:val="lowerLetter"/>
      <w:lvlText w:val="%5."/>
      <w:lvlJc w:val="left"/>
      <w:pPr>
        <w:ind w:left="3044" w:hanging="360"/>
      </w:pPr>
      <w:rPr>
        <w:rFonts w:hint="default"/>
        <w:position w:val="0"/>
        <w:sz w:val="22"/>
        <w:vertAlign w:val="baseline"/>
      </w:rPr>
    </w:lvl>
    <w:lvl w:ilvl="5">
      <w:start w:val="1"/>
      <w:numFmt w:val="lowerRoman"/>
      <w:lvlText w:val="%6."/>
      <w:lvlJc w:val="right"/>
      <w:pPr>
        <w:ind w:left="3764" w:hanging="180"/>
      </w:pPr>
      <w:rPr>
        <w:rFonts w:hint="default"/>
        <w:position w:val="0"/>
        <w:sz w:val="22"/>
        <w:vertAlign w:val="baseline"/>
      </w:rPr>
    </w:lvl>
    <w:lvl w:ilvl="6">
      <w:start w:val="1"/>
      <w:numFmt w:val="decimal"/>
      <w:lvlText w:val="%7."/>
      <w:lvlJc w:val="left"/>
      <w:pPr>
        <w:ind w:left="4484" w:hanging="360"/>
      </w:pPr>
      <w:rPr>
        <w:rFonts w:hint="default"/>
        <w:position w:val="0"/>
        <w:sz w:val="22"/>
        <w:vertAlign w:val="baseline"/>
      </w:rPr>
    </w:lvl>
    <w:lvl w:ilvl="7">
      <w:start w:val="1"/>
      <w:numFmt w:val="lowerLetter"/>
      <w:lvlText w:val="%8."/>
      <w:lvlJc w:val="left"/>
      <w:pPr>
        <w:ind w:left="5204" w:hanging="360"/>
      </w:pPr>
      <w:rPr>
        <w:rFonts w:hint="default"/>
        <w:position w:val="0"/>
        <w:sz w:val="22"/>
        <w:vertAlign w:val="baseline"/>
      </w:rPr>
    </w:lvl>
    <w:lvl w:ilvl="8">
      <w:start w:val="1"/>
      <w:numFmt w:val="lowerRoman"/>
      <w:lvlText w:val="%9."/>
      <w:lvlJc w:val="right"/>
      <w:pPr>
        <w:ind w:left="5924" w:hanging="180"/>
      </w:pPr>
      <w:rPr>
        <w:rFonts w:hint="default"/>
        <w:position w:val="0"/>
        <w:sz w:val="22"/>
        <w:vertAlign w:val="baseline"/>
      </w:rPr>
    </w:lvl>
  </w:abstractNum>
  <w:abstractNum w:abstractNumId="62" w15:restartNumberingAfterBreak="0">
    <w:nsid w:val="297658C7"/>
    <w:multiLevelType w:val="hybridMultilevel"/>
    <w:tmpl w:val="0A248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B465D66"/>
    <w:multiLevelType w:val="hybridMultilevel"/>
    <w:tmpl w:val="CBA2A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BD8475E"/>
    <w:multiLevelType w:val="hybridMultilevel"/>
    <w:tmpl w:val="1AC8F542"/>
    <w:name w:val="WW8Num3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D42787E"/>
    <w:multiLevelType w:val="singleLevel"/>
    <w:tmpl w:val="04150011"/>
    <w:lvl w:ilvl="0">
      <w:start w:val="1"/>
      <w:numFmt w:val="decimal"/>
      <w:lvlText w:val="%1)"/>
      <w:lvlJc w:val="left"/>
      <w:pPr>
        <w:ind w:left="720" w:hanging="360"/>
      </w:pPr>
      <w:rPr>
        <w:rFonts w:hint="default"/>
      </w:rPr>
    </w:lvl>
  </w:abstractNum>
  <w:abstractNum w:abstractNumId="66" w15:restartNumberingAfterBreak="0">
    <w:nsid w:val="2DF834F7"/>
    <w:multiLevelType w:val="hybridMultilevel"/>
    <w:tmpl w:val="3110BECC"/>
    <w:lvl w:ilvl="0" w:tplc="CF5CAAF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F690040"/>
    <w:multiLevelType w:val="hybridMultilevel"/>
    <w:tmpl w:val="24308F56"/>
    <w:lvl w:ilvl="0" w:tplc="56405A38">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2FA34817"/>
    <w:multiLevelType w:val="hybridMultilevel"/>
    <w:tmpl w:val="D618D0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3A162261"/>
    <w:multiLevelType w:val="hybridMultilevel"/>
    <w:tmpl w:val="FB2EB43C"/>
    <w:lvl w:ilvl="0" w:tplc="FE3267E4">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0" w15:restartNumberingAfterBreak="0">
    <w:nsid w:val="3D86109A"/>
    <w:multiLevelType w:val="hybridMultilevel"/>
    <w:tmpl w:val="873462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EC4E04"/>
    <w:multiLevelType w:val="hybridMultilevel"/>
    <w:tmpl w:val="65D89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E381A90"/>
    <w:multiLevelType w:val="hybridMultilevel"/>
    <w:tmpl w:val="58EA9132"/>
    <w:lvl w:ilvl="0" w:tplc="0B702D1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9D3FDA"/>
    <w:multiLevelType w:val="hybridMultilevel"/>
    <w:tmpl w:val="9D78A1EC"/>
    <w:lvl w:ilvl="0" w:tplc="D652A164">
      <w:start w:val="1"/>
      <w:numFmt w:val="decimal"/>
      <w:lvlText w:val="%1)"/>
      <w:lvlJc w:val="right"/>
      <w:pPr>
        <w:ind w:left="1288"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4" w15:restartNumberingAfterBreak="0">
    <w:nsid w:val="403F0470"/>
    <w:multiLevelType w:val="hybridMultilevel"/>
    <w:tmpl w:val="F648A8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07A57DE"/>
    <w:multiLevelType w:val="hybridMultilevel"/>
    <w:tmpl w:val="4CF23B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2F90D06"/>
    <w:multiLevelType w:val="hybridMultilevel"/>
    <w:tmpl w:val="55DAFA8C"/>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77" w15:restartNumberingAfterBreak="0">
    <w:nsid w:val="43FC6F28"/>
    <w:multiLevelType w:val="hybridMultilevel"/>
    <w:tmpl w:val="D256E6E6"/>
    <w:lvl w:ilvl="0" w:tplc="9850D422">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8" w15:restartNumberingAfterBreak="0">
    <w:nsid w:val="47FC4E26"/>
    <w:multiLevelType w:val="hybridMultilevel"/>
    <w:tmpl w:val="EF86A5AC"/>
    <w:lvl w:ilvl="0" w:tplc="344232B6">
      <w:start w:val="1"/>
      <w:numFmt w:val="lowerLetter"/>
      <w:lvlText w:val="%1)"/>
      <w:lvlJc w:val="left"/>
      <w:pPr>
        <w:ind w:left="2280" w:hanging="360"/>
      </w:pPr>
      <w:rPr>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9" w15:restartNumberingAfterBreak="0">
    <w:nsid w:val="48BC11FD"/>
    <w:multiLevelType w:val="hybridMultilevel"/>
    <w:tmpl w:val="B04E414E"/>
    <w:lvl w:ilvl="0" w:tplc="CF5CAAF6">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4AFF6989"/>
    <w:multiLevelType w:val="hybridMultilevel"/>
    <w:tmpl w:val="F368615E"/>
    <w:lvl w:ilvl="0" w:tplc="9C7A8EB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101151"/>
    <w:multiLevelType w:val="hybridMultilevel"/>
    <w:tmpl w:val="56DA7F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D8059D6"/>
    <w:multiLevelType w:val="hybridMultilevel"/>
    <w:tmpl w:val="6D385F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F7623C0"/>
    <w:multiLevelType w:val="hybridMultilevel"/>
    <w:tmpl w:val="2D88431C"/>
    <w:lvl w:ilvl="0" w:tplc="04150017">
      <w:start w:val="1"/>
      <w:numFmt w:val="lowerLetter"/>
      <w:lvlText w:val="%1)"/>
      <w:lvlJc w:val="left"/>
      <w:pPr>
        <w:ind w:left="1791" w:hanging="360"/>
      </w:pPr>
    </w:lvl>
    <w:lvl w:ilvl="1" w:tplc="D4AC4828">
      <w:start w:val="1"/>
      <w:numFmt w:val="decimal"/>
      <w:lvlText w:val="%2)"/>
      <w:lvlJc w:val="left"/>
      <w:pPr>
        <w:ind w:left="2511" w:hanging="360"/>
      </w:pPr>
      <w:rPr>
        <w:rFonts w:hint="default"/>
      </w:r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84" w15:restartNumberingAfterBreak="0">
    <w:nsid w:val="531B021D"/>
    <w:multiLevelType w:val="singleLevel"/>
    <w:tmpl w:val="A366E8BC"/>
    <w:lvl w:ilvl="0">
      <w:start w:val="1"/>
      <w:numFmt w:val="decimal"/>
      <w:lvlText w:val="%1)"/>
      <w:lvlJc w:val="left"/>
      <w:pPr>
        <w:tabs>
          <w:tab w:val="num" w:pos="0"/>
        </w:tabs>
        <w:ind w:left="1729" w:hanging="360"/>
      </w:pPr>
      <w:rPr>
        <w:rFonts w:ascii="Arial" w:hAnsi="Arial" w:cs="Arial" w:hint="default"/>
        <w:sz w:val="22"/>
        <w:szCs w:val="22"/>
      </w:rPr>
    </w:lvl>
  </w:abstractNum>
  <w:abstractNum w:abstractNumId="85" w15:restartNumberingAfterBreak="0">
    <w:nsid w:val="535C2990"/>
    <w:multiLevelType w:val="multilevel"/>
    <w:tmpl w:val="735C0A6C"/>
    <w:lvl w:ilvl="0">
      <w:start w:val="1"/>
      <w:numFmt w:val="decimal"/>
      <w:lvlText w:val="%1."/>
      <w:lvlJc w:val="left"/>
      <w:pPr>
        <w:tabs>
          <w:tab w:val="num" w:pos="709"/>
        </w:tabs>
        <w:ind w:left="720" w:hanging="360"/>
      </w:pPr>
      <w:rPr>
        <w:rFonts w:hint="default"/>
        <w:b w:val="0"/>
        <w:color w:val="000000"/>
        <w:sz w:val="22"/>
        <w:szCs w:val="22"/>
      </w:rPr>
    </w:lvl>
    <w:lvl w:ilvl="1">
      <w:start w:val="1"/>
      <w:numFmt w:val="decimal"/>
      <w:lvlText w:val="%2)"/>
      <w:lvlJc w:val="left"/>
      <w:pPr>
        <w:ind w:left="720" w:hanging="360"/>
      </w:pPr>
      <w:rPr>
        <w:rFonts w:ascii="Arial" w:eastAsia="Arial" w:hAnsi="Arial" w:cs="Arial" w:hint="default"/>
        <w:spacing w:val="-1"/>
        <w:w w:val="100"/>
        <w:sz w:val="22"/>
        <w:szCs w:val="22"/>
        <w:lang w:val="pl-PL" w:eastAsia="en-US" w:bidi="ar-SA"/>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5."/>
      <w:lvlJc w:val="left"/>
      <w:pPr>
        <w:tabs>
          <w:tab w:val="num" w:pos="1701"/>
        </w:tabs>
        <w:ind w:left="1701" w:hanging="794"/>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6" w15:restartNumberingAfterBreak="0">
    <w:nsid w:val="561F1A24"/>
    <w:multiLevelType w:val="multilevel"/>
    <w:tmpl w:val="00000075"/>
    <w:lvl w:ilvl="0">
      <w:start w:val="1"/>
      <w:numFmt w:val="decimal"/>
      <w:lvlText w:val="%1."/>
      <w:lvlJc w:val="left"/>
      <w:pPr>
        <w:tabs>
          <w:tab w:val="num" w:pos="1706"/>
        </w:tabs>
        <w:ind w:left="697" w:firstLine="0"/>
      </w:pPr>
      <w:rPr>
        <w:rFonts w:ascii="Arial" w:eastAsia="Verdana" w:hAnsi="Arial" w:cs="Arial" w:hint="default"/>
        <w:b w:val="0"/>
        <w:bCs w:val="0"/>
        <w:i w:val="0"/>
        <w:iCs w:val="0"/>
        <w:caps w:val="0"/>
        <w:smallCaps w:val="0"/>
        <w:strike w:val="0"/>
        <w:dstrike w:val="0"/>
        <w:color w:val="000000"/>
        <w:spacing w:val="0"/>
        <w:w w:val="100"/>
        <w:position w:val="0"/>
        <w:sz w:val="22"/>
        <w:szCs w:val="20"/>
        <w:u w:val="none"/>
        <w:vertAlign w:val="baseline"/>
      </w:rPr>
    </w:lvl>
    <w:lvl w:ilvl="1">
      <w:start w:val="1"/>
      <w:numFmt w:val="decimal"/>
      <w:lvlText w:val="%2)"/>
      <w:lvlJc w:val="left"/>
      <w:pPr>
        <w:tabs>
          <w:tab w:val="num" w:pos="0"/>
        </w:tabs>
        <w:ind w:left="697" w:firstLine="0"/>
      </w:pPr>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lvl>
    <w:lvl w:ilvl="2">
      <w:numFmt w:val="decimal"/>
      <w:lvlText w:val=""/>
      <w:lvlJc w:val="left"/>
      <w:pPr>
        <w:tabs>
          <w:tab w:val="num" w:pos="0"/>
        </w:tabs>
        <w:ind w:left="697" w:firstLine="0"/>
      </w:pPr>
      <w:rPr>
        <w:rFonts w:hint="default"/>
      </w:rPr>
    </w:lvl>
    <w:lvl w:ilvl="3">
      <w:numFmt w:val="decimal"/>
      <w:lvlText w:val=""/>
      <w:lvlJc w:val="left"/>
      <w:pPr>
        <w:tabs>
          <w:tab w:val="num" w:pos="0"/>
        </w:tabs>
        <w:ind w:left="697" w:firstLine="0"/>
      </w:pPr>
      <w:rPr>
        <w:rFonts w:hint="default"/>
      </w:rPr>
    </w:lvl>
    <w:lvl w:ilvl="4">
      <w:numFmt w:val="decimal"/>
      <w:lvlText w:val=""/>
      <w:lvlJc w:val="left"/>
      <w:pPr>
        <w:tabs>
          <w:tab w:val="num" w:pos="0"/>
        </w:tabs>
        <w:ind w:left="697" w:firstLine="0"/>
      </w:pPr>
      <w:rPr>
        <w:rFonts w:hint="default"/>
      </w:rPr>
    </w:lvl>
    <w:lvl w:ilvl="5">
      <w:numFmt w:val="decimal"/>
      <w:lvlText w:val=""/>
      <w:lvlJc w:val="left"/>
      <w:pPr>
        <w:tabs>
          <w:tab w:val="num" w:pos="0"/>
        </w:tabs>
        <w:ind w:left="697" w:firstLine="0"/>
      </w:pPr>
      <w:rPr>
        <w:rFonts w:hint="default"/>
      </w:rPr>
    </w:lvl>
    <w:lvl w:ilvl="6">
      <w:numFmt w:val="decimal"/>
      <w:lvlText w:val=""/>
      <w:lvlJc w:val="left"/>
      <w:pPr>
        <w:tabs>
          <w:tab w:val="num" w:pos="0"/>
        </w:tabs>
        <w:ind w:left="697" w:firstLine="0"/>
      </w:pPr>
      <w:rPr>
        <w:rFonts w:hint="default"/>
      </w:rPr>
    </w:lvl>
    <w:lvl w:ilvl="7">
      <w:numFmt w:val="decimal"/>
      <w:lvlText w:val=""/>
      <w:lvlJc w:val="left"/>
      <w:pPr>
        <w:tabs>
          <w:tab w:val="num" w:pos="0"/>
        </w:tabs>
        <w:ind w:left="697" w:firstLine="0"/>
      </w:pPr>
      <w:rPr>
        <w:rFonts w:hint="default"/>
      </w:rPr>
    </w:lvl>
    <w:lvl w:ilvl="8">
      <w:numFmt w:val="decimal"/>
      <w:lvlText w:val=""/>
      <w:lvlJc w:val="left"/>
      <w:pPr>
        <w:tabs>
          <w:tab w:val="num" w:pos="0"/>
        </w:tabs>
        <w:ind w:left="697" w:firstLine="0"/>
      </w:pPr>
      <w:rPr>
        <w:rFonts w:hint="default"/>
      </w:rPr>
    </w:lvl>
  </w:abstractNum>
  <w:abstractNum w:abstractNumId="87" w15:restartNumberingAfterBreak="0">
    <w:nsid w:val="586907C3"/>
    <w:multiLevelType w:val="hybridMultilevel"/>
    <w:tmpl w:val="B9162688"/>
    <w:lvl w:ilvl="0" w:tplc="D652A164">
      <w:start w:val="1"/>
      <w:numFmt w:val="decimal"/>
      <w:lvlText w:val="%1)"/>
      <w:lvlJc w:val="right"/>
      <w:pPr>
        <w:ind w:left="1004"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58F45339"/>
    <w:multiLevelType w:val="hybridMultilevel"/>
    <w:tmpl w:val="BBFC5E20"/>
    <w:lvl w:ilvl="0" w:tplc="D652A164">
      <w:start w:val="1"/>
      <w:numFmt w:val="decimal"/>
      <w:lvlText w:val="%1)"/>
      <w:lvlJc w:val="right"/>
      <w:pPr>
        <w:ind w:left="2016" w:hanging="360"/>
      </w:pPr>
      <w:rPr>
        <w:rFonts w:ascii="Arial" w:eastAsia="Times New Roman" w:hAnsi="Arial" w:cs="Arial" w:hint="default"/>
        <w:b w:val="0"/>
        <w:i w:val="0"/>
        <w:color w:val="auto"/>
        <w:position w:val="0"/>
        <w:sz w:val="22"/>
        <w:szCs w:val="22"/>
        <w:vertAlign w:val="baseline"/>
      </w:rPr>
    </w:lvl>
    <w:lvl w:ilvl="1" w:tplc="04150019" w:tentative="1">
      <w:start w:val="1"/>
      <w:numFmt w:val="lowerLetter"/>
      <w:lvlText w:val="%2."/>
      <w:lvlJc w:val="left"/>
      <w:pPr>
        <w:ind w:left="2736" w:hanging="360"/>
      </w:pPr>
    </w:lvl>
    <w:lvl w:ilvl="2" w:tplc="0415001B" w:tentative="1">
      <w:start w:val="1"/>
      <w:numFmt w:val="lowerRoman"/>
      <w:lvlText w:val="%3."/>
      <w:lvlJc w:val="right"/>
      <w:pPr>
        <w:ind w:left="3456" w:hanging="180"/>
      </w:pPr>
    </w:lvl>
    <w:lvl w:ilvl="3" w:tplc="0415000F" w:tentative="1">
      <w:start w:val="1"/>
      <w:numFmt w:val="decimal"/>
      <w:lvlText w:val="%4."/>
      <w:lvlJc w:val="left"/>
      <w:pPr>
        <w:ind w:left="4176" w:hanging="360"/>
      </w:pPr>
    </w:lvl>
    <w:lvl w:ilvl="4" w:tplc="04150019" w:tentative="1">
      <w:start w:val="1"/>
      <w:numFmt w:val="lowerLetter"/>
      <w:lvlText w:val="%5."/>
      <w:lvlJc w:val="left"/>
      <w:pPr>
        <w:ind w:left="4896" w:hanging="360"/>
      </w:pPr>
    </w:lvl>
    <w:lvl w:ilvl="5" w:tplc="0415001B" w:tentative="1">
      <w:start w:val="1"/>
      <w:numFmt w:val="lowerRoman"/>
      <w:lvlText w:val="%6."/>
      <w:lvlJc w:val="right"/>
      <w:pPr>
        <w:ind w:left="5616" w:hanging="180"/>
      </w:pPr>
    </w:lvl>
    <w:lvl w:ilvl="6" w:tplc="0415000F" w:tentative="1">
      <w:start w:val="1"/>
      <w:numFmt w:val="decimal"/>
      <w:lvlText w:val="%7."/>
      <w:lvlJc w:val="left"/>
      <w:pPr>
        <w:ind w:left="6336" w:hanging="360"/>
      </w:pPr>
    </w:lvl>
    <w:lvl w:ilvl="7" w:tplc="04150019" w:tentative="1">
      <w:start w:val="1"/>
      <w:numFmt w:val="lowerLetter"/>
      <w:lvlText w:val="%8."/>
      <w:lvlJc w:val="left"/>
      <w:pPr>
        <w:ind w:left="7056" w:hanging="360"/>
      </w:pPr>
    </w:lvl>
    <w:lvl w:ilvl="8" w:tplc="0415001B" w:tentative="1">
      <w:start w:val="1"/>
      <w:numFmt w:val="lowerRoman"/>
      <w:lvlText w:val="%9."/>
      <w:lvlJc w:val="right"/>
      <w:pPr>
        <w:ind w:left="7776" w:hanging="180"/>
      </w:pPr>
    </w:lvl>
  </w:abstractNum>
  <w:abstractNum w:abstractNumId="89" w15:restartNumberingAfterBreak="0">
    <w:nsid w:val="5D6B1DA3"/>
    <w:multiLevelType w:val="hybridMultilevel"/>
    <w:tmpl w:val="4A785C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1DB5560"/>
    <w:multiLevelType w:val="multilevel"/>
    <w:tmpl w:val="5E3C98FC"/>
    <w:lvl w:ilvl="0">
      <w:start w:val="1"/>
      <w:numFmt w:val="lowerLetter"/>
      <w:lvlText w:val="%1)"/>
      <w:lvlJc w:val="left"/>
      <w:pPr>
        <w:ind w:left="1636" w:hanging="360"/>
      </w:pPr>
      <w:rPr>
        <w:b w:val="0"/>
        <w:bCs/>
        <w:position w:val="0"/>
        <w:sz w:val="22"/>
        <w:szCs w:val="22"/>
        <w:vertAlign w:val="baseline"/>
      </w:rPr>
    </w:lvl>
    <w:lvl w:ilvl="1">
      <w:start w:val="1"/>
      <w:numFmt w:val="lowerLetter"/>
      <w:lvlText w:val="%2."/>
      <w:lvlJc w:val="left"/>
      <w:pPr>
        <w:ind w:left="2356" w:hanging="360"/>
      </w:pPr>
      <w:rPr>
        <w:position w:val="0"/>
        <w:sz w:val="22"/>
        <w:vertAlign w:val="baseline"/>
      </w:rPr>
    </w:lvl>
    <w:lvl w:ilvl="2">
      <w:start w:val="1"/>
      <w:numFmt w:val="lowerRoman"/>
      <w:lvlText w:val="%3."/>
      <w:lvlJc w:val="right"/>
      <w:pPr>
        <w:ind w:left="3076" w:hanging="180"/>
      </w:pPr>
      <w:rPr>
        <w:position w:val="0"/>
        <w:sz w:val="22"/>
        <w:vertAlign w:val="baseline"/>
      </w:rPr>
    </w:lvl>
    <w:lvl w:ilvl="3">
      <w:start w:val="1"/>
      <w:numFmt w:val="decimal"/>
      <w:lvlText w:val="%4."/>
      <w:lvlJc w:val="left"/>
      <w:pPr>
        <w:ind w:left="3796" w:hanging="360"/>
      </w:pPr>
      <w:rPr>
        <w:position w:val="0"/>
        <w:sz w:val="22"/>
        <w:vertAlign w:val="baseline"/>
      </w:rPr>
    </w:lvl>
    <w:lvl w:ilvl="4">
      <w:start w:val="1"/>
      <w:numFmt w:val="lowerLetter"/>
      <w:lvlText w:val="%5."/>
      <w:lvlJc w:val="left"/>
      <w:pPr>
        <w:ind w:left="4516" w:hanging="360"/>
      </w:pPr>
      <w:rPr>
        <w:position w:val="0"/>
        <w:sz w:val="22"/>
        <w:vertAlign w:val="baseline"/>
      </w:rPr>
    </w:lvl>
    <w:lvl w:ilvl="5">
      <w:start w:val="1"/>
      <w:numFmt w:val="lowerRoman"/>
      <w:lvlText w:val="%6."/>
      <w:lvlJc w:val="right"/>
      <w:pPr>
        <w:ind w:left="5236" w:hanging="180"/>
      </w:pPr>
      <w:rPr>
        <w:position w:val="0"/>
        <w:sz w:val="22"/>
        <w:vertAlign w:val="baseline"/>
      </w:rPr>
    </w:lvl>
    <w:lvl w:ilvl="6">
      <w:start w:val="1"/>
      <w:numFmt w:val="decimal"/>
      <w:lvlText w:val="%7."/>
      <w:lvlJc w:val="left"/>
      <w:pPr>
        <w:ind w:left="5956" w:hanging="360"/>
      </w:pPr>
      <w:rPr>
        <w:position w:val="0"/>
        <w:sz w:val="22"/>
        <w:vertAlign w:val="baseline"/>
      </w:rPr>
    </w:lvl>
    <w:lvl w:ilvl="7">
      <w:start w:val="1"/>
      <w:numFmt w:val="lowerLetter"/>
      <w:lvlText w:val="%8."/>
      <w:lvlJc w:val="left"/>
      <w:pPr>
        <w:ind w:left="6676" w:hanging="360"/>
      </w:pPr>
      <w:rPr>
        <w:position w:val="0"/>
        <w:sz w:val="22"/>
        <w:vertAlign w:val="baseline"/>
      </w:rPr>
    </w:lvl>
    <w:lvl w:ilvl="8">
      <w:start w:val="1"/>
      <w:numFmt w:val="lowerRoman"/>
      <w:lvlText w:val="%9."/>
      <w:lvlJc w:val="right"/>
      <w:pPr>
        <w:ind w:left="7396" w:hanging="180"/>
      </w:pPr>
      <w:rPr>
        <w:position w:val="0"/>
        <w:sz w:val="22"/>
        <w:vertAlign w:val="baseline"/>
      </w:rPr>
    </w:lvl>
  </w:abstractNum>
  <w:abstractNum w:abstractNumId="91" w15:restartNumberingAfterBreak="0">
    <w:nsid w:val="627B6243"/>
    <w:multiLevelType w:val="hybridMultilevel"/>
    <w:tmpl w:val="F5348D5E"/>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2" w15:restartNumberingAfterBreak="0">
    <w:nsid w:val="681B214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15:restartNumberingAfterBreak="0">
    <w:nsid w:val="68D509B4"/>
    <w:multiLevelType w:val="hybridMultilevel"/>
    <w:tmpl w:val="D012B82E"/>
    <w:name w:val="WW8Num1112"/>
    <w:lvl w:ilvl="0" w:tplc="E8EA16B8">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9331FBA"/>
    <w:multiLevelType w:val="singleLevel"/>
    <w:tmpl w:val="04150011"/>
    <w:lvl w:ilvl="0">
      <w:start w:val="1"/>
      <w:numFmt w:val="decimal"/>
      <w:lvlText w:val="%1)"/>
      <w:lvlJc w:val="left"/>
      <w:pPr>
        <w:ind w:left="720" w:hanging="360"/>
      </w:pPr>
      <w:rPr>
        <w:rFonts w:hint="default"/>
      </w:rPr>
    </w:lvl>
  </w:abstractNum>
  <w:abstractNum w:abstractNumId="95" w15:restartNumberingAfterBreak="0">
    <w:nsid w:val="6EDDCF2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0D62102"/>
    <w:multiLevelType w:val="hybridMultilevel"/>
    <w:tmpl w:val="F8685E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12A3B8E"/>
    <w:multiLevelType w:val="hybridMultilevel"/>
    <w:tmpl w:val="504A8CA6"/>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4B761C9"/>
    <w:multiLevelType w:val="hybridMultilevel"/>
    <w:tmpl w:val="5B88D1EA"/>
    <w:lvl w:ilvl="0" w:tplc="FFFFFFFF">
      <w:start w:val="1"/>
      <w:numFmt w:val="decimal"/>
      <w:lvlText w:val="%1."/>
      <w:lvlJc w:val="left"/>
      <w:pPr>
        <w:ind w:left="644" w:hanging="360"/>
      </w:pPr>
    </w:lvl>
    <w:lvl w:ilvl="1" w:tplc="FFFFFFFF">
      <w:numFmt w:val="bullet"/>
      <w:lvlText w:val=""/>
      <w:lvlJc w:val="left"/>
      <w:pPr>
        <w:ind w:left="1440" w:hanging="360"/>
      </w:pPr>
      <w:rPr>
        <w:rFonts w:ascii="Symbol" w:eastAsia="Times New Roman" w:hAnsi="Symbo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5186ADD"/>
    <w:multiLevelType w:val="multilevel"/>
    <w:tmpl w:val="03A87D82"/>
    <w:lvl w:ilvl="0">
      <w:start w:val="1"/>
      <w:numFmt w:val="decimal"/>
      <w:lvlText w:val="%1."/>
      <w:lvlJc w:val="left"/>
      <w:pPr>
        <w:ind w:left="363" w:hanging="363"/>
      </w:pPr>
      <w:rPr>
        <w:rFonts w:eastAsia="Arial" w:cs="Arial"/>
        <w:b w:val="0"/>
        <w:bCs/>
        <w:position w:val="0"/>
        <w:sz w:val="22"/>
        <w:szCs w:val="22"/>
        <w:vertAlign w:val="baseline"/>
      </w:rPr>
    </w:lvl>
    <w:lvl w:ilvl="1">
      <w:start w:val="1"/>
      <w:numFmt w:val="lowerLetter"/>
      <w:lvlText w:val="%2."/>
      <w:lvlJc w:val="left"/>
      <w:pPr>
        <w:ind w:left="3" w:hanging="360"/>
      </w:pPr>
      <w:rPr>
        <w:position w:val="0"/>
        <w:sz w:val="22"/>
        <w:vertAlign w:val="baseline"/>
      </w:rPr>
    </w:lvl>
    <w:lvl w:ilvl="2">
      <w:start w:val="1"/>
      <w:numFmt w:val="lowerRoman"/>
      <w:lvlText w:val="%3."/>
      <w:lvlJc w:val="right"/>
      <w:pPr>
        <w:ind w:left="723" w:hanging="180"/>
      </w:pPr>
      <w:rPr>
        <w:position w:val="0"/>
        <w:sz w:val="22"/>
        <w:vertAlign w:val="baseline"/>
      </w:rPr>
    </w:lvl>
    <w:lvl w:ilvl="3">
      <w:start w:val="1"/>
      <w:numFmt w:val="decimal"/>
      <w:lvlText w:val="%4."/>
      <w:lvlJc w:val="left"/>
      <w:pPr>
        <w:ind w:left="1443" w:hanging="360"/>
      </w:pPr>
      <w:rPr>
        <w:position w:val="0"/>
        <w:sz w:val="22"/>
        <w:vertAlign w:val="baseline"/>
      </w:rPr>
    </w:lvl>
    <w:lvl w:ilvl="4">
      <w:start w:val="1"/>
      <w:numFmt w:val="lowerLetter"/>
      <w:lvlText w:val="%5."/>
      <w:lvlJc w:val="left"/>
      <w:pPr>
        <w:ind w:left="2163" w:hanging="360"/>
      </w:pPr>
      <w:rPr>
        <w:position w:val="0"/>
        <w:sz w:val="22"/>
        <w:vertAlign w:val="baseline"/>
      </w:rPr>
    </w:lvl>
    <w:lvl w:ilvl="5">
      <w:start w:val="1"/>
      <w:numFmt w:val="lowerRoman"/>
      <w:lvlText w:val="%6."/>
      <w:lvlJc w:val="right"/>
      <w:pPr>
        <w:ind w:left="2883" w:hanging="180"/>
      </w:pPr>
      <w:rPr>
        <w:position w:val="0"/>
        <w:sz w:val="22"/>
        <w:vertAlign w:val="baseline"/>
      </w:rPr>
    </w:lvl>
    <w:lvl w:ilvl="6">
      <w:start w:val="1"/>
      <w:numFmt w:val="decimal"/>
      <w:lvlText w:val="%7."/>
      <w:lvlJc w:val="left"/>
      <w:pPr>
        <w:ind w:left="3603" w:hanging="360"/>
      </w:pPr>
      <w:rPr>
        <w:position w:val="0"/>
        <w:sz w:val="22"/>
        <w:vertAlign w:val="baseline"/>
      </w:rPr>
    </w:lvl>
    <w:lvl w:ilvl="7">
      <w:start w:val="1"/>
      <w:numFmt w:val="lowerLetter"/>
      <w:lvlText w:val="%8."/>
      <w:lvlJc w:val="left"/>
      <w:pPr>
        <w:ind w:left="4323" w:hanging="360"/>
      </w:pPr>
      <w:rPr>
        <w:position w:val="0"/>
        <w:sz w:val="22"/>
        <w:vertAlign w:val="baseline"/>
      </w:rPr>
    </w:lvl>
    <w:lvl w:ilvl="8">
      <w:start w:val="1"/>
      <w:numFmt w:val="lowerRoman"/>
      <w:lvlText w:val="%9."/>
      <w:lvlJc w:val="right"/>
      <w:pPr>
        <w:ind w:left="5043" w:hanging="180"/>
      </w:pPr>
      <w:rPr>
        <w:position w:val="0"/>
        <w:sz w:val="22"/>
        <w:vertAlign w:val="baseline"/>
      </w:rPr>
    </w:lvl>
  </w:abstractNum>
  <w:abstractNum w:abstractNumId="100" w15:restartNumberingAfterBreak="0">
    <w:nsid w:val="76C23163"/>
    <w:multiLevelType w:val="hybridMultilevel"/>
    <w:tmpl w:val="3072CAE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1" w15:restartNumberingAfterBreak="0">
    <w:nsid w:val="76FD0C99"/>
    <w:multiLevelType w:val="hybridMultilevel"/>
    <w:tmpl w:val="9258C476"/>
    <w:lvl w:ilvl="0" w:tplc="60480B02">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15:restartNumberingAfterBreak="0">
    <w:nsid w:val="79A6272A"/>
    <w:multiLevelType w:val="hybridMultilevel"/>
    <w:tmpl w:val="7CA40124"/>
    <w:lvl w:ilvl="0" w:tplc="225EEF44">
      <w:start w:val="7"/>
      <w:numFmt w:val="ordin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51187B"/>
    <w:multiLevelType w:val="hybridMultilevel"/>
    <w:tmpl w:val="624A1826"/>
    <w:lvl w:ilvl="0" w:tplc="F264B18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230B6B"/>
    <w:multiLevelType w:val="hybridMultilevel"/>
    <w:tmpl w:val="988CAEC6"/>
    <w:lvl w:ilvl="0" w:tplc="57F6D914">
      <w:start w:val="1"/>
      <w:numFmt w:val="decimal"/>
      <w:lvlText w:val="%1)"/>
      <w:lvlJc w:val="left"/>
      <w:pPr>
        <w:ind w:left="1140" w:hanging="360"/>
      </w:pPr>
      <w:rPr>
        <w:b w:val="0"/>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5" w15:restartNumberingAfterBreak="0">
    <w:nsid w:val="7DA91322"/>
    <w:multiLevelType w:val="hybridMultilevel"/>
    <w:tmpl w:val="D6C615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7DEB7DFA"/>
    <w:multiLevelType w:val="hybridMultilevel"/>
    <w:tmpl w:val="106A1B70"/>
    <w:lvl w:ilvl="0" w:tplc="E794AB78">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7DED4E1E"/>
    <w:multiLevelType w:val="hybridMultilevel"/>
    <w:tmpl w:val="E5D47CD8"/>
    <w:lvl w:ilvl="0" w:tplc="04150017">
      <w:start w:val="1"/>
      <w:numFmt w:val="lowerLetter"/>
      <w:lvlText w:val="%1)"/>
      <w:lvlJc w:val="left"/>
      <w:pPr>
        <w:ind w:left="1791" w:hanging="360"/>
      </w:pPr>
    </w:lvl>
    <w:lvl w:ilvl="1" w:tplc="04150017">
      <w:start w:val="1"/>
      <w:numFmt w:val="lowerLetter"/>
      <w:lvlText w:val="%2)"/>
      <w:lvlJc w:val="left"/>
      <w:pPr>
        <w:ind w:left="1791" w:hanging="360"/>
      </w:pPr>
    </w:lvl>
    <w:lvl w:ilvl="2" w:tplc="C0AC3638">
      <w:start w:val="1"/>
      <w:numFmt w:val="decimal"/>
      <w:lvlText w:val="%3)"/>
      <w:lvlJc w:val="left"/>
      <w:pPr>
        <w:ind w:left="3411" w:hanging="360"/>
      </w:pPr>
      <w:rPr>
        <w:rFonts w:hint="default"/>
      </w:rPr>
    </w:lvl>
    <w:lvl w:ilvl="3" w:tplc="E5DE1C84">
      <w:start w:val="100"/>
      <w:numFmt w:val="decimal"/>
      <w:lvlText w:val="%4"/>
      <w:lvlJc w:val="left"/>
      <w:pPr>
        <w:ind w:left="3951" w:hanging="360"/>
      </w:pPr>
      <w:rPr>
        <w:rFonts w:hint="default"/>
        <w:b w:val="0"/>
      </w:r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108" w15:restartNumberingAfterBreak="0">
    <w:nsid w:val="7E8755BC"/>
    <w:multiLevelType w:val="hybridMultilevel"/>
    <w:tmpl w:val="0B041164"/>
    <w:lvl w:ilvl="0" w:tplc="9AE2408A">
      <w:start w:val="10"/>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0027723">
    <w:abstractNumId w:val="90"/>
  </w:num>
  <w:num w:numId="2" w16cid:durableId="1968118864">
    <w:abstractNumId w:val="83"/>
  </w:num>
  <w:num w:numId="3" w16cid:durableId="1096904030">
    <w:abstractNumId w:val="107"/>
  </w:num>
  <w:num w:numId="4" w16cid:durableId="208032240">
    <w:abstractNumId w:val="62"/>
  </w:num>
  <w:num w:numId="5" w16cid:durableId="991101487">
    <w:abstractNumId w:val="96"/>
  </w:num>
  <w:num w:numId="6" w16cid:durableId="661740969">
    <w:abstractNumId w:val="89"/>
  </w:num>
  <w:num w:numId="7" w16cid:durableId="1608732372">
    <w:abstractNumId w:val="68"/>
  </w:num>
  <w:num w:numId="8" w16cid:durableId="1936983912">
    <w:abstractNumId w:val="60"/>
  </w:num>
  <w:num w:numId="9" w16cid:durableId="422726316">
    <w:abstractNumId w:val="106"/>
  </w:num>
  <w:num w:numId="10" w16cid:durableId="437067357">
    <w:abstractNumId w:val="38"/>
  </w:num>
  <w:num w:numId="11" w16cid:durableId="408845664">
    <w:abstractNumId w:val="57"/>
  </w:num>
  <w:num w:numId="12" w16cid:durableId="875655117">
    <w:abstractNumId w:val="40"/>
  </w:num>
  <w:num w:numId="13" w16cid:durableId="1774354139">
    <w:abstractNumId w:val="69"/>
  </w:num>
  <w:num w:numId="14" w16cid:durableId="2079864325">
    <w:abstractNumId w:val="78"/>
  </w:num>
  <w:num w:numId="15" w16cid:durableId="576985609">
    <w:abstractNumId w:val="77"/>
  </w:num>
  <w:num w:numId="16" w16cid:durableId="148405346">
    <w:abstractNumId w:val="46"/>
  </w:num>
  <w:num w:numId="17" w16cid:durableId="1413308300">
    <w:abstractNumId w:val="74"/>
  </w:num>
  <w:num w:numId="18" w16cid:durableId="1815178155">
    <w:abstractNumId w:val="75"/>
  </w:num>
  <w:num w:numId="19" w16cid:durableId="1062868578">
    <w:abstractNumId w:val="51"/>
  </w:num>
  <w:num w:numId="20" w16cid:durableId="1390762586">
    <w:abstractNumId w:val="100"/>
  </w:num>
  <w:num w:numId="21" w16cid:durableId="1920021828">
    <w:abstractNumId w:val="5"/>
  </w:num>
  <w:num w:numId="22" w16cid:durableId="12195642">
    <w:abstractNumId w:val="12"/>
  </w:num>
  <w:num w:numId="23" w16cid:durableId="700979863">
    <w:abstractNumId w:val="4"/>
  </w:num>
  <w:num w:numId="24" w16cid:durableId="156270588">
    <w:abstractNumId w:val="6"/>
  </w:num>
  <w:num w:numId="25" w16cid:durableId="1172136003">
    <w:abstractNumId w:val="37"/>
  </w:num>
  <w:num w:numId="26" w16cid:durableId="2078362272">
    <w:abstractNumId w:val="9"/>
  </w:num>
  <w:num w:numId="27" w16cid:durableId="1284388319">
    <w:abstractNumId w:val="88"/>
  </w:num>
  <w:num w:numId="28" w16cid:durableId="255751574">
    <w:abstractNumId w:val="58"/>
  </w:num>
  <w:num w:numId="29" w16cid:durableId="1212186551">
    <w:abstractNumId w:val="54"/>
  </w:num>
  <w:num w:numId="30" w16cid:durableId="907806011">
    <w:abstractNumId w:val="98"/>
  </w:num>
  <w:num w:numId="31" w16cid:durableId="1329140436">
    <w:abstractNumId w:val="49"/>
  </w:num>
  <w:num w:numId="32" w16cid:durableId="152841439">
    <w:abstractNumId w:val="101"/>
  </w:num>
  <w:num w:numId="33" w16cid:durableId="793403464">
    <w:abstractNumId w:val="53"/>
  </w:num>
  <w:num w:numId="34" w16cid:durableId="1580559774">
    <w:abstractNumId w:val="35"/>
  </w:num>
  <w:num w:numId="35" w16cid:durableId="185338865">
    <w:abstractNumId w:val="67"/>
  </w:num>
  <w:num w:numId="36" w16cid:durableId="2068140672">
    <w:abstractNumId w:val="32"/>
  </w:num>
  <w:num w:numId="37" w16cid:durableId="294528728">
    <w:abstractNumId w:val="25"/>
  </w:num>
  <w:num w:numId="38" w16cid:durableId="1946958401">
    <w:abstractNumId w:val="26"/>
  </w:num>
  <w:num w:numId="39" w16cid:durableId="734737193">
    <w:abstractNumId w:val="30"/>
  </w:num>
  <w:num w:numId="40" w16cid:durableId="1045445552">
    <w:abstractNumId w:val="86"/>
  </w:num>
  <w:num w:numId="41" w16cid:durableId="1649045660">
    <w:abstractNumId w:val="85"/>
  </w:num>
  <w:num w:numId="42" w16cid:durableId="781070031">
    <w:abstractNumId w:val="44"/>
  </w:num>
  <w:num w:numId="43" w16cid:durableId="1405183718">
    <w:abstractNumId w:val="19"/>
  </w:num>
  <w:num w:numId="44" w16cid:durableId="452675853">
    <w:abstractNumId w:val="27"/>
  </w:num>
  <w:num w:numId="45" w16cid:durableId="1212352608">
    <w:abstractNumId w:val="103"/>
  </w:num>
  <w:num w:numId="46" w16cid:durableId="1113404242">
    <w:abstractNumId w:val="52"/>
  </w:num>
  <w:num w:numId="47" w16cid:durableId="711197325">
    <w:abstractNumId w:val="36"/>
  </w:num>
  <w:num w:numId="48" w16cid:durableId="232856756">
    <w:abstractNumId w:val="87"/>
  </w:num>
  <w:num w:numId="49" w16cid:durableId="2130126201">
    <w:abstractNumId w:val="70"/>
  </w:num>
  <w:num w:numId="50" w16cid:durableId="574437254">
    <w:abstractNumId w:val="73"/>
  </w:num>
  <w:num w:numId="51" w16cid:durableId="357120780">
    <w:abstractNumId w:val="99"/>
  </w:num>
  <w:num w:numId="52" w16cid:durableId="1030761754">
    <w:abstractNumId w:val="61"/>
  </w:num>
  <w:num w:numId="53" w16cid:durableId="565190456">
    <w:abstractNumId w:val="42"/>
  </w:num>
  <w:num w:numId="54" w16cid:durableId="2026126946">
    <w:abstractNumId w:val="104"/>
  </w:num>
  <w:num w:numId="55" w16cid:durableId="1485655889">
    <w:abstractNumId w:val="76"/>
  </w:num>
  <w:num w:numId="56" w16cid:durableId="471950968">
    <w:abstractNumId w:val="91"/>
  </w:num>
  <w:num w:numId="57" w16cid:durableId="1293710328">
    <w:abstractNumId w:val="80"/>
  </w:num>
  <w:num w:numId="58" w16cid:durableId="1081869583">
    <w:abstractNumId w:val="82"/>
  </w:num>
  <w:num w:numId="59" w16cid:durableId="1132285861">
    <w:abstractNumId w:val="65"/>
  </w:num>
  <w:num w:numId="60" w16cid:durableId="146752572">
    <w:abstractNumId w:val="41"/>
  </w:num>
  <w:num w:numId="61" w16cid:durableId="1414737749">
    <w:abstractNumId w:val="43"/>
  </w:num>
  <w:num w:numId="62" w16cid:durableId="2000190979">
    <w:abstractNumId w:val="50"/>
  </w:num>
  <w:num w:numId="63" w16cid:durableId="1321730725">
    <w:abstractNumId w:val="47"/>
  </w:num>
  <w:num w:numId="64" w16cid:durableId="1682972647">
    <w:abstractNumId w:val="63"/>
  </w:num>
  <w:num w:numId="65" w16cid:durableId="807433781">
    <w:abstractNumId w:val="45"/>
  </w:num>
  <w:num w:numId="66" w16cid:durableId="1541626016">
    <w:abstractNumId w:val="72"/>
  </w:num>
  <w:num w:numId="67" w16cid:durableId="576868481">
    <w:abstractNumId w:val="92"/>
  </w:num>
  <w:num w:numId="68" w16cid:durableId="789587410">
    <w:abstractNumId w:val="3"/>
  </w:num>
  <w:num w:numId="69" w16cid:durableId="1352341920">
    <w:abstractNumId w:val="94"/>
  </w:num>
  <w:num w:numId="70" w16cid:durableId="565529582">
    <w:abstractNumId w:val="55"/>
  </w:num>
  <w:num w:numId="71" w16cid:durableId="551355322">
    <w:abstractNumId w:val="48"/>
  </w:num>
  <w:num w:numId="72" w16cid:durableId="78790230">
    <w:abstractNumId w:val="66"/>
  </w:num>
  <w:num w:numId="73" w16cid:durableId="1587692574">
    <w:abstractNumId w:val="102"/>
  </w:num>
  <w:num w:numId="74" w16cid:durableId="1827016686">
    <w:abstractNumId w:val="79"/>
  </w:num>
  <w:num w:numId="75" w16cid:durableId="2011562722">
    <w:abstractNumId w:val="71"/>
  </w:num>
  <w:num w:numId="76" w16cid:durableId="1837572423">
    <w:abstractNumId w:val="95"/>
  </w:num>
  <w:num w:numId="77" w16cid:durableId="306401450">
    <w:abstractNumId w:val="1"/>
  </w:num>
  <w:num w:numId="78" w16cid:durableId="1492595332">
    <w:abstractNumId w:val="56"/>
  </w:num>
  <w:num w:numId="79" w16cid:durableId="1996447263">
    <w:abstractNumId w:val="0"/>
  </w:num>
  <w:num w:numId="80" w16cid:durableId="623081716">
    <w:abstractNumId w:val="2"/>
  </w:num>
  <w:num w:numId="81" w16cid:durableId="994450265">
    <w:abstractNumId w:val="105"/>
  </w:num>
  <w:num w:numId="82" w16cid:durableId="1212500403">
    <w:abstractNumId w:val="39"/>
  </w:num>
  <w:num w:numId="83" w16cid:durableId="2025088084">
    <w:abstractNumId w:val="97"/>
  </w:num>
  <w:num w:numId="84" w16cid:durableId="2041079027">
    <w:abstractNumId w:val="7"/>
  </w:num>
  <w:num w:numId="85" w16cid:durableId="932543199">
    <w:abstractNumId w:val="18"/>
  </w:num>
  <w:num w:numId="86" w16cid:durableId="124012474">
    <w:abstractNumId w:val="20"/>
  </w:num>
  <w:num w:numId="87" w16cid:durableId="2073891460">
    <w:abstractNumId w:val="84"/>
  </w:num>
  <w:num w:numId="88" w16cid:durableId="1548562528">
    <w:abstractNumId w:val="64"/>
  </w:num>
  <w:num w:numId="89" w16cid:durableId="368529305">
    <w:abstractNumId w:val="59"/>
  </w:num>
  <w:num w:numId="90" w16cid:durableId="1834566067">
    <w:abstractNumId w:val="81"/>
  </w:num>
  <w:num w:numId="91" w16cid:durableId="1618441406">
    <w:abstractNumId w:val="10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F3D"/>
    <w:rsid w:val="00000509"/>
    <w:rsid w:val="000008CF"/>
    <w:rsid w:val="0000212F"/>
    <w:rsid w:val="000036D6"/>
    <w:rsid w:val="000055B8"/>
    <w:rsid w:val="00006155"/>
    <w:rsid w:val="000066F9"/>
    <w:rsid w:val="0000791F"/>
    <w:rsid w:val="0001030B"/>
    <w:rsid w:val="00013744"/>
    <w:rsid w:val="00013897"/>
    <w:rsid w:val="00020AAE"/>
    <w:rsid w:val="00021BF0"/>
    <w:rsid w:val="00022CE3"/>
    <w:rsid w:val="00024F68"/>
    <w:rsid w:val="000273F4"/>
    <w:rsid w:val="00030F12"/>
    <w:rsid w:val="00031884"/>
    <w:rsid w:val="00032835"/>
    <w:rsid w:val="00032B6F"/>
    <w:rsid w:val="00035784"/>
    <w:rsid w:val="000377F5"/>
    <w:rsid w:val="00040C74"/>
    <w:rsid w:val="00042DD1"/>
    <w:rsid w:val="00042ECC"/>
    <w:rsid w:val="00043684"/>
    <w:rsid w:val="00045614"/>
    <w:rsid w:val="00047B26"/>
    <w:rsid w:val="000528D4"/>
    <w:rsid w:val="0005553E"/>
    <w:rsid w:val="00055A06"/>
    <w:rsid w:val="00056A81"/>
    <w:rsid w:val="00060909"/>
    <w:rsid w:val="000622AE"/>
    <w:rsid w:val="00064513"/>
    <w:rsid w:val="00064690"/>
    <w:rsid w:val="0006476F"/>
    <w:rsid w:val="00064E8E"/>
    <w:rsid w:val="00064F20"/>
    <w:rsid w:val="00066686"/>
    <w:rsid w:val="000679CA"/>
    <w:rsid w:val="00070184"/>
    <w:rsid w:val="00074534"/>
    <w:rsid w:val="0008044B"/>
    <w:rsid w:val="00080B4C"/>
    <w:rsid w:val="00081C9A"/>
    <w:rsid w:val="000848D0"/>
    <w:rsid w:val="00085D12"/>
    <w:rsid w:val="00086FAB"/>
    <w:rsid w:val="00096116"/>
    <w:rsid w:val="00096305"/>
    <w:rsid w:val="000A08EE"/>
    <w:rsid w:val="000A0F97"/>
    <w:rsid w:val="000A1535"/>
    <w:rsid w:val="000A1F03"/>
    <w:rsid w:val="000A3188"/>
    <w:rsid w:val="000A3FB2"/>
    <w:rsid w:val="000A4D95"/>
    <w:rsid w:val="000A6BBE"/>
    <w:rsid w:val="000A723A"/>
    <w:rsid w:val="000A742F"/>
    <w:rsid w:val="000B009C"/>
    <w:rsid w:val="000B0AFD"/>
    <w:rsid w:val="000B0EEF"/>
    <w:rsid w:val="000B1D1E"/>
    <w:rsid w:val="000B63DD"/>
    <w:rsid w:val="000C00B8"/>
    <w:rsid w:val="000C07D3"/>
    <w:rsid w:val="000C1117"/>
    <w:rsid w:val="000C13C3"/>
    <w:rsid w:val="000C5065"/>
    <w:rsid w:val="000C540B"/>
    <w:rsid w:val="000C60AE"/>
    <w:rsid w:val="000C714E"/>
    <w:rsid w:val="000D17ED"/>
    <w:rsid w:val="000D2466"/>
    <w:rsid w:val="000D29EB"/>
    <w:rsid w:val="000D4BBB"/>
    <w:rsid w:val="000D5AA7"/>
    <w:rsid w:val="000D5B54"/>
    <w:rsid w:val="000E4BFD"/>
    <w:rsid w:val="000E561F"/>
    <w:rsid w:val="000E5846"/>
    <w:rsid w:val="000E624B"/>
    <w:rsid w:val="000E7E17"/>
    <w:rsid w:val="000E7FD4"/>
    <w:rsid w:val="000F093C"/>
    <w:rsid w:val="000F1F63"/>
    <w:rsid w:val="000F3534"/>
    <w:rsid w:val="000F3FB7"/>
    <w:rsid w:val="000F45A2"/>
    <w:rsid w:val="000F5562"/>
    <w:rsid w:val="000F6D3B"/>
    <w:rsid w:val="000F7C11"/>
    <w:rsid w:val="000F7DF0"/>
    <w:rsid w:val="00114662"/>
    <w:rsid w:val="001151A3"/>
    <w:rsid w:val="001210C2"/>
    <w:rsid w:val="0012455D"/>
    <w:rsid w:val="00124D98"/>
    <w:rsid w:val="001263B5"/>
    <w:rsid w:val="001301B4"/>
    <w:rsid w:val="00130D74"/>
    <w:rsid w:val="00132201"/>
    <w:rsid w:val="0013557C"/>
    <w:rsid w:val="001377F9"/>
    <w:rsid w:val="0014155F"/>
    <w:rsid w:val="001431B5"/>
    <w:rsid w:val="00146098"/>
    <w:rsid w:val="00146785"/>
    <w:rsid w:val="00156CD8"/>
    <w:rsid w:val="00164F13"/>
    <w:rsid w:val="00167473"/>
    <w:rsid w:val="001707E4"/>
    <w:rsid w:val="00170EF0"/>
    <w:rsid w:val="001722EA"/>
    <w:rsid w:val="00174E1A"/>
    <w:rsid w:val="001753E1"/>
    <w:rsid w:val="00180E95"/>
    <w:rsid w:val="001814C4"/>
    <w:rsid w:val="0018521E"/>
    <w:rsid w:val="00185841"/>
    <w:rsid w:val="00185D27"/>
    <w:rsid w:val="0018608A"/>
    <w:rsid w:val="001867C3"/>
    <w:rsid w:val="00187B42"/>
    <w:rsid w:val="00191753"/>
    <w:rsid w:val="00192389"/>
    <w:rsid w:val="00195032"/>
    <w:rsid w:val="00197003"/>
    <w:rsid w:val="00197176"/>
    <w:rsid w:val="00197969"/>
    <w:rsid w:val="001A05A9"/>
    <w:rsid w:val="001A0670"/>
    <w:rsid w:val="001A2E34"/>
    <w:rsid w:val="001A2FA2"/>
    <w:rsid w:val="001A7730"/>
    <w:rsid w:val="001A7E01"/>
    <w:rsid w:val="001A7F03"/>
    <w:rsid w:val="001B3415"/>
    <w:rsid w:val="001B39D8"/>
    <w:rsid w:val="001B48EE"/>
    <w:rsid w:val="001B4FF0"/>
    <w:rsid w:val="001B61D5"/>
    <w:rsid w:val="001B71BE"/>
    <w:rsid w:val="001C091B"/>
    <w:rsid w:val="001C0E72"/>
    <w:rsid w:val="001C15D3"/>
    <w:rsid w:val="001C43EC"/>
    <w:rsid w:val="001C6053"/>
    <w:rsid w:val="001C62F9"/>
    <w:rsid w:val="001D11D0"/>
    <w:rsid w:val="001D3BB1"/>
    <w:rsid w:val="001D4298"/>
    <w:rsid w:val="001D6D8F"/>
    <w:rsid w:val="001D74CC"/>
    <w:rsid w:val="001E0CC2"/>
    <w:rsid w:val="001E125A"/>
    <w:rsid w:val="001E2126"/>
    <w:rsid w:val="001E35F0"/>
    <w:rsid w:val="001E3D03"/>
    <w:rsid w:val="001E4A20"/>
    <w:rsid w:val="001E527C"/>
    <w:rsid w:val="001E531E"/>
    <w:rsid w:val="001E5DA3"/>
    <w:rsid w:val="001E787C"/>
    <w:rsid w:val="001E7FE9"/>
    <w:rsid w:val="001F0A9A"/>
    <w:rsid w:val="001F20A8"/>
    <w:rsid w:val="001F3396"/>
    <w:rsid w:val="001F528E"/>
    <w:rsid w:val="001F7758"/>
    <w:rsid w:val="00201795"/>
    <w:rsid w:val="00203191"/>
    <w:rsid w:val="00203374"/>
    <w:rsid w:val="00204DDD"/>
    <w:rsid w:val="0020555B"/>
    <w:rsid w:val="0021194D"/>
    <w:rsid w:val="0021449E"/>
    <w:rsid w:val="00220023"/>
    <w:rsid w:val="0022066E"/>
    <w:rsid w:val="00221591"/>
    <w:rsid w:val="00221642"/>
    <w:rsid w:val="0022253D"/>
    <w:rsid w:val="00223DAA"/>
    <w:rsid w:val="00223EAB"/>
    <w:rsid w:val="00224130"/>
    <w:rsid w:val="00224670"/>
    <w:rsid w:val="0022589A"/>
    <w:rsid w:val="00225B5F"/>
    <w:rsid w:val="00227503"/>
    <w:rsid w:val="00231530"/>
    <w:rsid w:val="00232705"/>
    <w:rsid w:val="0023283C"/>
    <w:rsid w:val="002341B7"/>
    <w:rsid w:val="00236BDB"/>
    <w:rsid w:val="002379D4"/>
    <w:rsid w:val="0024396C"/>
    <w:rsid w:val="00243C6F"/>
    <w:rsid w:val="00246F18"/>
    <w:rsid w:val="00247530"/>
    <w:rsid w:val="00247606"/>
    <w:rsid w:val="00247EAC"/>
    <w:rsid w:val="00267283"/>
    <w:rsid w:val="00270C2F"/>
    <w:rsid w:val="002713F5"/>
    <w:rsid w:val="0027163A"/>
    <w:rsid w:val="00271C93"/>
    <w:rsid w:val="00277D68"/>
    <w:rsid w:val="0028017E"/>
    <w:rsid w:val="002813D6"/>
    <w:rsid w:val="00281876"/>
    <w:rsid w:val="00284842"/>
    <w:rsid w:val="002878E1"/>
    <w:rsid w:val="0029233E"/>
    <w:rsid w:val="00294727"/>
    <w:rsid w:val="0029557D"/>
    <w:rsid w:val="002963D1"/>
    <w:rsid w:val="002A069F"/>
    <w:rsid w:val="002A52FD"/>
    <w:rsid w:val="002A5579"/>
    <w:rsid w:val="002A5BFF"/>
    <w:rsid w:val="002B14CE"/>
    <w:rsid w:val="002B1EA5"/>
    <w:rsid w:val="002B2255"/>
    <w:rsid w:val="002C1A4E"/>
    <w:rsid w:val="002C3127"/>
    <w:rsid w:val="002C41BB"/>
    <w:rsid w:val="002C43E2"/>
    <w:rsid w:val="002C5923"/>
    <w:rsid w:val="002C62B5"/>
    <w:rsid w:val="002C6F3D"/>
    <w:rsid w:val="002C7AB3"/>
    <w:rsid w:val="002D037D"/>
    <w:rsid w:val="002D2D02"/>
    <w:rsid w:val="002D435E"/>
    <w:rsid w:val="002D45F5"/>
    <w:rsid w:val="002D5F16"/>
    <w:rsid w:val="002D6F98"/>
    <w:rsid w:val="002E19F2"/>
    <w:rsid w:val="002E1D59"/>
    <w:rsid w:val="002E1D9C"/>
    <w:rsid w:val="002E4795"/>
    <w:rsid w:val="002E73A0"/>
    <w:rsid w:val="002E765E"/>
    <w:rsid w:val="002F0462"/>
    <w:rsid w:val="002F182A"/>
    <w:rsid w:val="002F20F3"/>
    <w:rsid w:val="002F2C13"/>
    <w:rsid w:val="002F330F"/>
    <w:rsid w:val="002F3568"/>
    <w:rsid w:val="002F3CC9"/>
    <w:rsid w:val="002F4099"/>
    <w:rsid w:val="002F72FF"/>
    <w:rsid w:val="002F76F7"/>
    <w:rsid w:val="002F7C69"/>
    <w:rsid w:val="003009AF"/>
    <w:rsid w:val="0030264D"/>
    <w:rsid w:val="003026AD"/>
    <w:rsid w:val="003037A8"/>
    <w:rsid w:val="00303E3E"/>
    <w:rsid w:val="00304D72"/>
    <w:rsid w:val="0030786B"/>
    <w:rsid w:val="00307CB0"/>
    <w:rsid w:val="003112CE"/>
    <w:rsid w:val="00316304"/>
    <w:rsid w:val="0031713B"/>
    <w:rsid w:val="00320B91"/>
    <w:rsid w:val="003224C6"/>
    <w:rsid w:val="0032463A"/>
    <w:rsid w:val="0032625B"/>
    <w:rsid w:val="003267B8"/>
    <w:rsid w:val="00331A8E"/>
    <w:rsid w:val="003327A8"/>
    <w:rsid w:val="00332BB0"/>
    <w:rsid w:val="003351FA"/>
    <w:rsid w:val="00340380"/>
    <w:rsid w:val="00343480"/>
    <w:rsid w:val="0035081F"/>
    <w:rsid w:val="00350EF2"/>
    <w:rsid w:val="00351B9C"/>
    <w:rsid w:val="0035258A"/>
    <w:rsid w:val="00352A8C"/>
    <w:rsid w:val="00354CF9"/>
    <w:rsid w:val="003565DD"/>
    <w:rsid w:val="003579D5"/>
    <w:rsid w:val="003616E4"/>
    <w:rsid w:val="003619E7"/>
    <w:rsid w:val="0036488F"/>
    <w:rsid w:val="00364BE1"/>
    <w:rsid w:val="00370A36"/>
    <w:rsid w:val="003731A3"/>
    <w:rsid w:val="003779E0"/>
    <w:rsid w:val="00380D38"/>
    <w:rsid w:val="00382446"/>
    <w:rsid w:val="0038500A"/>
    <w:rsid w:val="0038613E"/>
    <w:rsid w:val="003867F2"/>
    <w:rsid w:val="00393E01"/>
    <w:rsid w:val="00393F87"/>
    <w:rsid w:val="00394AFD"/>
    <w:rsid w:val="003978B9"/>
    <w:rsid w:val="003A0A24"/>
    <w:rsid w:val="003A1A93"/>
    <w:rsid w:val="003A7D7F"/>
    <w:rsid w:val="003B0954"/>
    <w:rsid w:val="003B12F8"/>
    <w:rsid w:val="003B28AB"/>
    <w:rsid w:val="003B2F4C"/>
    <w:rsid w:val="003B3BC2"/>
    <w:rsid w:val="003B467F"/>
    <w:rsid w:val="003C4A27"/>
    <w:rsid w:val="003D010A"/>
    <w:rsid w:val="003D5B6B"/>
    <w:rsid w:val="003D5E83"/>
    <w:rsid w:val="003D6A6A"/>
    <w:rsid w:val="003E169F"/>
    <w:rsid w:val="003E2F94"/>
    <w:rsid w:val="003E32B4"/>
    <w:rsid w:val="003E49A2"/>
    <w:rsid w:val="003E6761"/>
    <w:rsid w:val="003E7C69"/>
    <w:rsid w:val="003F043E"/>
    <w:rsid w:val="003F0A2F"/>
    <w:rsid w:val="003F16BD"/>
    <w:rsid w:val="004020BB"/>
    <w:rsid w:val="00403EAF"/>
    <w:rsid w:val="00406FA6"/>
    <w:rsid w:val="0040720D"/>
    <w:rsid w:val="00407DC0"/>
    <w:rsid w:val="00410338"/>
    <w:rsid w:val="00410E7E"/>
    <w:rsid w:val="0041282A"/>
    <w:rsid w:val="00412C1C"/>
    <w:rsid w:val="00412CD9"/>
    <w:rsid w:val="00414C8B"/>
    <w:rsid w:val="00420193"/>
    <w:rsid w:val="00420546"/>
    <w:rsid w:val="00421A3B"/>
    <w:rsid w:val="00421CB6"/>
    <w:rsid w:val="00426ACD"/>
    <w:rsid w:val="00427974"/>
    <w:rsid w:val="00430A3B"/>
    <w:rsid w:val="00431A91"/>
    <w:rsid w:val="0043279E"/>
    <w:rsid w:val="004331C8"/>
    <w:rsid w:val="004374EE"/>
    <w:rsid w:val="00440FF3"/>
    <w:rsid w:val="0044102D"/>
    <w:rsid w:val="0044278E"/>
    <w:rsid w:val="00443BA7"/>
    <w:rsid w:val="00445091"/>
    <w:rsid w:val="00446756"/>
    <w:rsid w:val="004468DF"/>
    <w:rsid w:val="00447D94"/>
    <w:rsid w:val="00452A77"/>
    <w:rsid w:val="004533D5"/>
    <w:rsid w:val="00454A96"/>
    <w:rsid w:val="004564AF"/>
    <w:rsid w:val="00456C6C"/>
    <w:rsid w:val="0045789E"/>
    <w:rsid w:val="0045794F"/>
    <w:rsid w:val="004609E3"/>
    <w:rsid w:val="00461F7D"/>
    <w:rsid w:val="00465606"/>
    <w:rsid w:val="004718D4"/>
    <w:rsid w:val="004735A5"/>
    <w:rsid w:val="00473649"/>
    <w:rsid w:val="00476FC0"/>
    <w:rsid w:val="0047767D"/>
    <w:rsid w:val="0048115C"/>
    <w:rsid w:val="004848FE"/>
    <w:rsid w:val="00486062"/>
    <w:rsid w:val="004865A6"/>
    <w:rsid w:val="00490962"/>
    <w:rsid w:val="0049231B"/>
    <w:rsid w:val="004931CA"/>
    <w:rsid w:val="00495261"/>
    <w:rsid w:val="00496456"/>
    <w:rsid w:val="00496EA8"/>
    <w:rsid w:val="004A0312"/>
    <w:rsid w:val="004A172C"/>
    <w:rsid w:val="004A532F"/>
    <w:rsid w:val="004B4206"/>
    <w:rsid w:val="004B4C2A"/>
    <w:rsid w:val="004C0E9A"/>
    <w:rsid w:val="004C12BF"/>
    <w:rsid w:val="004C24DE"/>
    <w:rsid w:val="004C3B1A"/>
    <w:rsid w:val="004C3FF3"/>
    <w:rsid w:val="004C4752"/>
    <w:rsid w:val="004D1A20"/>
    <w:rsid w:val="004D33BB"/>
    <w:rsid w:val="004D3516"/>
    <w:rsid w:val="004D49B8"/>
    <w:rsid w:val="004D6967"/>
    <w:rsid w:val="004E3961"/>
    <w:rsid w:val="004E4513"/>
    <w:rsid w:val="004E53E4"/>
    <w:rsid w:val="004E5998"/>
    <w:rsid w:val="004F07AC"/>
    <w:rsid w:val="004F49E8"/>
    <w:rsid w:val="004F65CC"/>
    <w:rsid w:val="004F6B28"/>
    <w:rsid w:val="004F7AF8"/>
    <w:rsid w:val="00500A94"/>
    <w:rsid w:val="00507B8C"/>
    <w:rsid w:val="00513281"/>
    <w:rsid w:val="00515259"/>
    <w:rsid w:val="0051528A"/>
    <w:rsid w:val="005165B5"/>
    <w:rsid w:val="00516EC1"/>
    <w:rsid w:val="005176CF"/>
    <w:rsid w:val="005205B1"/>
    <w:rsid w:val="00522611"/>
    <w:rsid w:val="00524582"/>
    <w:rsid w:val="0052523C"/>
    <w:rsid w:val="00525618"/>
    <w:rsid w:val="00525DB5"/>
    <w:rsid w:val="00530674"/>
    <w:rsid w:val="0054627B"/>
    <w:rsid w:val="00550F90"/>
    <w:rsid w:val="00550F94"/>
    <w:rsid w:val="0055232F"/>
    <w:rsid w:val="00557D52"/>
    <w:rsid w:val="00563502"/>
    <w:rsid w:val="00563C87"/>
    <w:rsid w:val="00566941"/>
    <w:rsid w:val="00567900"/>
    <w:rsid w:val="005708C5"/>
    <w:rsid w:val="00571869"/>
    <w:rsid w:val="005729B3"/>
    <w:rsid w:val="0057477D"/>
    <w:rsid w:val="00576841"/>
    <w:rsid w:val="00580A0C"/>
    <w:rsid w:val="00581C44"/>
    <w:rsid w:val="00584CB4"/>
    <w:rsid w:val="00585917"/>
    <w:rsid w:val="00585A52"/>
    <w:rsid w:val="00586FFC"/>
    <w:rsid w:val="0058707F"/>
    <w:rsid w:val="005902FF"/>
    <w:rsid w:val="00591337"/>
    <w:rsid w:val="00591AE7"/>
    <w:rsid w:val="005927B6"/>
    <w:rsid w:val="0059325B"/>
    <w:rsid w:val="005935CE"/>
    <w:rsid w:val="00597F8B"/>
    <w:rsid w:val="005A1129"/>
    <w:rsid w:val="005A12D2"/>
    <w:rsid w:val="005A4DB3"/>
    <w:rsid w:val="005A4FED"/>
    <w:rsid w:val="005A7C89"/>
    <w:rsid w:val="005B2FEF"/>
    <w:rsid w:val="005B30D8"/>
    <w:rsid w:val="005B6C93"/>
    <w:rsid w:val="005C1B02"/>
    <w:rsid w:val="005C2BB7"/>
    <w:rsid w:val="005C2F9F"/>
    <w:rsid w:val="005C4492"/>
    <w:rsid w:val="005D4201"/>
    <w:rsid w:val="005E39FE"/>
    <w:rsid w:val="005E435E"/>
    <w:rsid w:val="005E461E"/>
    <w:rsid w:val="005E4DBE"/>
    <w:rsid w:val="005E5FEA"/>
    <w:rsid w:val="005F3389"/>
    <w:rsid w:val="005F36DB"/>
    <w:rsid w:val="005F62CD"/>
    <w:rsid w:val="00601514"/>
    <w:rsid w:val="0060157B"/>
    <w:rsid w:val="006026B0"/>
    <w:rsid w:val="00602BC7"/>
    <w:rsid w:val="0060322C"/>
    <w:rsid w:val="00606053"/>
    <w:rsid w:val="00606C4E"/>
    <w:rsid w:val="00606FBE"/>
    <w:rsid w:val="00620223"/>
    <w:rsid w:val="00620305"/>
    <w:rsid w:val="00621E57"/>
    <w:rsid w:val="00625658"/>
    <w:rsid w:val="006316DA"/>
    <w:rsid w:val="00631A5C"/>
    <w:rsid w:val="006334D2"/>
    <w:rsid w:val="006342D3"/>
    <w:rsid w:val="006412EB"/>
    <w:rsid w:val="00641F6D"/>
    <w:rsid w:val="00643031"/>
    <w:rsid w:val="006468C0"/>
    <w:rsid w:val="00651BE5"/>
    <w:rsid w:val="00653E60"/>
    <w:rsid w:val="00655704"/>
    <w:rsid w:val="00656CDF"/>
    <w:rsid w:val="00665CCF"/>
    <w:rsid w:val="00665E24"/>
    <w:rsid w:val="00671153"/>
    <w:rsid w:val="00673298"/>
    <w:rsid w:val="006750AF"/>
    <w:rsid w:val="006757D5"/>
    <w:rsid w:val="00683287"/>
    <w:rsid w:val="00685284"/>
    <w:rsid w:val="006865B6"/>
    <w:rsid w:val="00687A4E"/>
    <w:rsid w:val="00691008"/>
    <w:rsid w:val="00695022"/>
    <w:rsid w:val="00697A7A"/>
    <w:rsid w:val="006A0F29"/>
    <w:rsid w:val="006A48E8"/>
    <w:rsid w:val="006A49D3"/>
    <w:rsid w:val="006A4C59"/>
    <w:rsid w:val="006A4F08"/>
    <w:rsid w:val="006A6F52"/>
    <w:rsid w:val="006A7866"/>
    <w:rsid w:val="006A7988"/>
    <w:rsid w:val="006A7DBD"/>
    <w:rsid w:val="006B1732"/>
    <w:rsid w:val="006C02E2"/>
    <w:rsid w:val="006C1019"/>
    <w:rsid w:val="006C254B"/>
    <w:rsid w:val="006D0181"/>
    <w:rsid w:val="006D12B8"/>
    <w:rsid w:val="006D52E4"/>
    <w:rsid w:val="006D575B"/>
    <w:rsid w:val="006E0FBA"/>
    <w:rsid w:val="006E268A"/>
    <w:rsid w:val="006F0A9E"/>
    <w:rsid w:val="006F172E"/>
    <w:rsid w:val="006F3DE9"/>
    <w:rsid w:val="006F44E8"/>
    <w:rsid w:val="006F5AB4"/>
    <w:rsid w:val="006F7368"/>
    <w:rsid w:val="006F769C"/>
    <w:rsid w:val="00700609"/>
    <w:rsid w:val="00704090"/>
    <w:rsid w:val="00704EAB"/>
    <w:rsid w:val="00705D6E"/>
    <w:rsid w:val="00706A32"/>
    <w:rsid w:val="007101BA"/>
    <w:rsid w:val="007101ED"/>
    <w:rsid w:val="0071131B"/>
    <w:rsid w:val="00714E60"/>
    <w:rsid w:val="00716F16"/>
    <w:rsid w:val="007178E5"/>
    <w:rsid w:val="00723E1C"/>
    <w:rsid w:val="00724D85"/>
    <w:rsid w:val="0072591A"/>
    <w:rsid w:val="00725E56"/>
    <w:rsid w:val="00730B32"/>
    <w:rsid w:val="00736A5E"/>
    <w:rsid w:val="0073751D"/>
    <w:rsid w:val="00737AD5"/>
    <w:rsid w:val="00740D6F"/>
    <w:rsid w:val="00741E43"/>
    <w:rsid w:val="007437AD"/>
    <w:rsid w:val="00744385"/>
    <w:rsid w:val="00745156"/>
    <w:rsid w:val="007474AD"/>
    <w:rsid w:val="007478E4"/>
    <w:rsid w:val="00751172"/>
    <w:rsid w:val="00751396"/>
    <w:rsid w:val="007518CF"/>
    <w:rsid w:val="007542DF"/>
    <w:rsid w:val="007544E0"/>
    <w:rsid w:val="00756E29"/>
    <w:rsid w:val="00757980"/>
    <w:rsid w:val="00763B8C"/>
    <w:rsid w:val="00763E80"/>
    <w:rsid w:val="00764E37"/>
    <w:rsid w:val="00766F24"/>
    <w:rsid w:val="007713BB"/>
    <w:rsid w:val="00772778"/>
    <w:rsid w:val="0077441C"/>
    <w:rsid w:val="007800C3"/>
    <w:rsid w:val="0078233F"/>
    <w:rsid w:val="0079393C"/>
    <w:rsid w:val="00795C8E"/>
    <w:rsid w:val="007965C1"/>
    <w:rsid w:val="007975E7"/>
    <w:rsid w:val="007977A9"/>
    <w:rsid w:val="007A355F"/>
    <w:rsid w:val="007A3AAE"/>
    <w:rsid w:val="007A4AB7"/>
    <w:rsid w:val="007A4B79"/>
    <w:rsid w:val="007A4C4F"/>
    <w:rsid w:val="007A5B72"/>
    <w:rsid w:val="007B15D2"/>
    <w:rsid w:val="007B47D3"/>
    <w:rsid w:val="007B5547"/>
    <w:rsid w:val="007B70FF"/>
    <w:rsid w:val="007C3756"/>
    <w:rsid w:val="007C3792"/>
    <w:rsid w:val="007C6EC0"/>
    <w:rsid w:val="007C7F32"/>
    <w:rsid w:val="007D2387"/>
    <w:rsid w:val="007D3134"/>
    <w:rsid w:val="007D3F5C"/>
    <w:rsid w:val="007D520E"/>
    <w:rsid w:val="007D6146"/>
    <w:rsid w:val="007D6623"/>
    <w:rsid w:val="007D7D4B"/>
    <w:rsid w:val="007E09C0"/>
    <w:rsid w:val="007E2A1C"/>
    <w:rsid w:val="007E3864"/>
    <w:rsid w:val="007E5DC3"/>
    <w:rsid w:val="007E68DE"/>
    <w:rsid w:val="007F0C74"/>
    <w:rsid w:val="007F0E21"/>
    <w:rsid w:val="007F0E82"/>
    <w:rsid w:val="007F18AD"/>
    <w:rsid w:val="007F732C"/>
    <w:rsid w:val="007F7DD4"/>
    <w:rsid w:val="008002EC"/>
    <w:rsid w:val="008014FD"/>
    <w:rsid w:val="00804A4F"/>
    <w:rsid w:val="008066DE"/>
    <w:rsid w:val="00806C0D"/>
    <w:rsid w:val="0081216E"/>
    <w:rsid w:val="008121A6"/>
    <w:rsid w:val="008169DD"/>
    <w:rsid w:val="00816BAA"/>
    <w:rsid w:val="00817813"/>
    <w:rsid w:val="0082112D"/>
    <w:rsid w:val="00821C99"/>
    <w:rsid w:val="00822F0A"/>
    <w:rsid w:val="00822FEA"/>
    <w:rsid w:val="008244CB"/>
    <w:rsid w:val="008247FA"/>
    <w:rsid w:val="008252AB"/>
    <w:rsid w:val="00825F76"/>
    <w:rsid w:val="00831A6C"/>
    <w:rsid w:val="008348C4"/>
    <w:rsid w:val="008350AC"/>
    <w:rsid w:val="00835179"/>
    <w:rsid w:val="0083783C"/>
    <w:rsid w:val="008409F6"/>
    <w:rsid w:val="0084256F"/>
    <w:rsid w:val="0084308F"/>
    <w:rsid w:val="008438A2"/>
    <w:rsid w:val="0084402F"/>
    <w:rsid w:val="0085003D"/>
    <w:rsid w:val="00850262"/>
    <w:rsid w:val="00850AD2"/>
    <w:rsid w:val="0085229E"/>
    <w:rsid w:val="0085264D"/>
    <w:rsid w:val="0085296E"/>
    <w:rsid w:val="00852E89"/>
    <w:rsid w:val="008535FB"/>
    <w:rsid w:val="00856687"/>
    <w:rsid w:val="00860879"/>
    <w:rsid w:val="00861DCC"/>
    <w:rsid w:val="008638CA"/>
    <w:rsid w:val="00873C11"/>
    <w:rsid w:val="008749FB"/>
    <w:rsid w:val="00874E3B"/>
    <w:rsid w:val="0087609B"/>
    <w:rsid w:val="00877F4F"/>
    <w:rsid w:val="00882F06"/>
    <w:rsid w:val="008832A8"/>
    <w:rsid w:val="008862E9"/>
    <w:rsid w:val="008868B6"/>
    <w:rsid w:val="00886C46"/>
    <w:rsid w:val="00887181"/>
    <w:rsid w:val="00887A2A"/>
    <w:rsid w:val="00892016"/>
    <w:rsid w:val="0089356B"/>
    <w:rsid w:val="00893982"/>
    <w:rsid w:val="00895544"/>
    <w:rsid w:val="008959D0"/>
    <w:rsid w:val="008A1C43"/>
    <w:rsid w:val="008A5A60"/>
    <w:rsid w:val="008B19C1"/>
    <w:rsid w:val="008B2ADD"/>
    <w:rsid w:val="008B2C1F"/>
    <w:rsid w:val="008B2D18"/>
    <w:rsid w:val="008B4074"/>
    <w:rsid w:val="008B6ED6"/>
    <w:rsid w:val="008C09E9"/>
    <w:rsid w:val="008C216F"/>
    <w:rsid w:val="008C23B2"/>
    <w:rsid w:val="008C29E2"/>
    <w:rsid w:val="008C2D99"/>
    <w:rsid w:val="008C3238"/>
    <w:rsid w:val="008C69B8"/>
    <w:rsid w:val="008D0A9F"/>
    <w:rsid w:val="008D282D"/>
    <w:rsid w:val="008D3CC2"/>
    <w:rsid w:val="008D565D"/>
    <w:rsid w:val="008D5DE6"/>
    <w:rsid w:val="008E1013"/>
    <w:rsid w:val="008E5039"/>
    <w:rsid w:val="008E50D4"/>
    <w:rsid w:val="008E5BCA"/>
    <w:rsid w:val="008E6A9B"/>
    <w:rsid w:val="008F1C70"/>
    <w:rsid w:val="008F308A"/>
    <w:rsid w:val="008F3A91"/>
    <w:rsid w:val="008F413C"/>
    <w:rsid w:val="008F46EE"/>
    <w:rsid w:val="008F7F86"/>
    <w:rsid w:val="00903AE9"/>
    <w:rsid w:val="00910D83"/>
    <w:rsid w:val="00912953"/>
    <w:rsid w:val="00915AE2"/>
    <w:rsid w:val="00916469"/>
    <w:rsid w:val="0091671B"/>
    <w:rsid w:val="0091734D"/>
    <w:rsid w:val="00917535"/>
    <w:rsid w:val="00920E8F"/>
    <w:rsid w:val="00924826"/>
    <w:rsid w:val="00926114"/>
    <w:rsid w:val="00926E67"/>
    <w:rsid w:val="009308A9"/>
    <w:rsid w:val="009332C3"/>
    <w:rsid w:val="00933A31"/>
    <w:rsid w:val="00935D69"/>
    <w:rsid w:val="00937129"/>
    <w:rsid w:val="0094001F"/>
    <w:rsid w:val="00943A57"/>
    <w:rsid w:val="00943F09"/>
    <w:rsid w:val="00944ACD"/>
    <w:rsid w:val="00945CBE"/>
    <w:rsid w:val="00947450"/>
    <w:rsid w:val="00951104"/>
    <w:rsid w:val="009550C7"/>
    <w:rsid w:val="0095525D"/>
    <w:rsid w:val="00955BDF"/>
    <w:rsid w:val="00956E66"/>
    <w:rsid w:val="00957490"/>
    <w:rsid w:val="0096175E"/>
    <w:rsid w:val="00964256"/>
    <w:rsid w:val="009645CA"/>
    <w:rsid w:val="009652A8"/>
    <w:rsid w:val="00967AFF"/>
    <w:rsid w:val="00970C04"/>
    <w:rsid w:val="009710EF"/>
    <w:rsid w:val="00971374"/>
    <w:rsid w:val="009713DD"/>
    <w:rsid w:val="00973FB2"/>
    <w:rsid w:val="00974001"/>
    <w:rsid w:val="00981DAA"/>
    <w:rsid w:val="0098283E"/>
    <w:rsid w:val="00982B0E"/>
    <w:rsid w:val="00984717"/>
    <w:rsid w:val="00985B79"/>
    <w:rsid w:val="00985BEF"/>
    <w:rsid w:val="0099051A"/>
    <w:rsid w:val="00996812"/>
    <w:rsid w:val="009A019C"/>
    <w:rsid w:val="009A217C"/>
    <w:rsid w:val="009A5B19"/>
    <w:rsid w:val="009A6B8F"/>
    <w:rsid w:val="009B0883"/>
    <w:rsid w:val="009B3DBE"/>
    <w:rsid w:val="009B4FF2"/>
    <w:rsid w:val="009B5B4A"/>
    <w:rsid w:val="009B71BC"/>
    <w:rsid w:val="009B74E3"/>
    <w:rsid w:val="009B775B"/>
    <w:rsid w:val="009B7F93"/>
    <w:rsid w:val="009C10DD"/>
    <w:rsid w:val="009C1B89"/>
    <w:rsid w:val="009C5D17"/>
    <w:rsid w:val="009C6ABD"/>
    <w:rsid w:val="009C79CA"/>
    <w:rsid w:val="009C7F96"/>
    <w:rsid w:val="009D0916"/>
    <w:rsid w:val="009D35AE"/>
    <w:rsid w:val="009D378F"/>
    <w:rsid w:val="009D3922"/>
    <w:rsid w:val="009D4EA5"/>
    <w:rsid w:val="009D4F40"/>
    <w:rsid w:val="009E07EF"/>
    <w:rsid w:val="009E425E"/>
    <w:rsid w:val="009E478B"/>
    <w:rsid w:val="009E545B"/>
    <w:rsid w:val="009E59BF"/>
    <w:rsid w:val="009E7233"/>
    <w:rsid w:val="009F0D81"/>
    <w:rsid w:val="009F3AB4"/>
    <w:rsid w:val="00A023EB"/>
    <w:rsid w:val="00A039D4"/>
    <w:rsid w:val="00A03F8B"/>
    <w:rsid w:val="00A04F4E"/>
    <w:rsid w:val="00A05443"/>
    <w:rsid w:val="00A109CA"/>
    <w:rsid w:val="00A11435"/>
    <w:rsid w:val="00A11F24"/>
    <w:rsid w:val="00A1243E"/>
    <w:rsid w:val="00A1257C"/>
    <w:rsid w:val="00A13396"/>
    <w:rsid w:val="00A135E1"/>
    <w:rsid w:val="00A14C09"/>
    <w:rsid w:val="00A16646"/>
    <w:rsid w:val="00A169B4"/>
    <w:rsid w:val="00A16FB4"/>
    <w:rsid w:val="00A17FDE"/>
    <w:rsid w:val="00A20D2B"/>
    <w:rsid w:val="00A234D6"/>
    <w:rsid w:val="00A24D15"/>
    <w:rsid w:val="00A27C3D"/>
    <w:rsid w:val="00A27D0B"/>
    <w:rsid w:val="00A3050E"/>
    <w:rsid w:val="00A31796"/>
    <w:rsid w:val="00A327B0"/>
    <w:rsid w:val="00A33231"/>
    <w:rsid w:val="00A33C1E"/>
    <w:rsid w:val="00A36EE3"/>
    <w:rsid w:val="00A372EF"/>
    <w:rsid w:val="00A439C6"/>
    <w:rsid w:val="00A441FA"/>
    <w:rsid w:val="00A44435"/>
    <w:rsid w:val="00A46BE0"/>
    <w:rsid w:val="00A532C6"/>
    <w:rsid w:val="00A547CF"/>
    <w:rsid w:val="00A55233"/>
    <w:rsid w:val="00A55659"/>
    <w:rsid w:val="00A5636D"/>
    <w:rsid w:val="00A642FE"/>
    <w:rsid w:val="00A71465"/>
    <w:rsid w:val="00A72A8E"/>
    <w:rsid w:val="00A75464"/>
    <w:rsid w:val="00A779C1"/>
    <w:rsid w:val="00A77B48"/>
    <w:rsid w:val="00A83392"/>
    <w:rsid w:val="00A83E3D"/>
    <w:rsid w:val="00A866CD"/>
    <w:rsid w:val="00A872DB"/>
    <w:rsid w:val="00A877C7"/>
    <w:rsid w:val="00A90A8C"/>
    <w:rsid w:val="00AB36FD"/>
    <w:rsid w:val="00AB431F"/>
    <w:rsid w:val="00AC022B"/>
    <w:rsid w:val="00AC1447"/>
    <w:rsid w:val="00AC3491"/>
    <w:rsid w:val="00AC34EF"/>
    <w:rsid w:val="00AC45A9"/>
    <w:rsid w:val="00AC7011"/>
    <w:rsid w:val="00AD0152"/>
    <w:rsid w:val="00AD32C7"/>
    <w:rsid w:val="00AD3BAC"/>
    <w:rsid w:val="00AD6C18"/>
    <w:rsid w:val="00AD6E47"/>
    <w:rsid w:val="00AE17A1"/>
    <w:rsid w:val="00AE6798"/>
    <w:rsid w:val="00AE7C0C"/>
    <w:rsid w:val="00B00477"/>
    <w:rsid w:val="00B00C6B"/>
    <w:rsid w:val="00B0178D"/>
    <w:rsid w:val="00B03C98"/>
    <w:rsid w:val="00B045C4"/>
    <w:rsid w:val="00B056DD"/>
    <w:rsid w:val="00B069C5"/>
    <w:rsid w:val="00B12420"/>
    <w:rsid w:val="00B142CE"/>
    <w:rsid w:val="00B15728"/>
    <w:rsid w:val="00B15C9B"/>
    <w:rsid w:val="00B17CD3"/>
    <w:rsid w:val="00B24721"/>
    <w:rsid w:val="00B26532"/>
    <w:rsid w:val="00B26542"/>
    <w:rsid w:val="00B26B77"/>
    <w:rsid w:val="00B27B9F"/>
    <w:rsid w:val="00B3427C"/>
    <w:rsid w:val="00B3616A"/>
    <w:rsid w:val="00B37E47"/>
    <w:rsid w:val="00B40422"/>
    <w:rsid w:val="00B4140F"/>
    <w:rsid w:val="00B416C3"/>
    <w:rsid w:val="00B43524"/>
    <w:rsid w:val="00B4432C"/>
    <w:rsid w:val="00B5225A"/>
    <w:rsid w:val="00B5432B"/>
    <w:rsid w:val="00B55F0A"/>
    <w:rsid w:val="00B5640D"/>
    <w:rsid w:val="00B5770F"/>
    <w:rsid w:val="00B61CAD"/>
    <w:rsid w:val="00B61F5B"/>
    <w:rsid w:val="00B63D7B"/>
    <w:rsid w:val="00B71461"/>
    <w:rsid w:val="00B71AA9"/>
    <w:rsid w:val="00B724CB"/>
    <w:rsid w:val="00B72A29"/>
    <w:rsid w:val="00B741B6"/>
    <w:rsid w:val="00B7420D"/>
    <w:rsid w:val="00B75505"/>
    <w:rsid w:val="00B7777A"/>
    <w:rsid w:val="00B778E4"/>
    <w:rsid w:val="00B80E8C"/>
    <w:rsid w:val="00B81BED"/>
    <w:rsid w:val="00B82AD2"/>
    <w:rsid w:val="00B83063"/>
    <w:rsid w:val="00B83B8D"/>
    <w:rsid w:val="00B9129F"/>
    <w:rsid w:val="00B91458"/>
    <w:rsid w:val="00B9183D"/>
    <w:rsid w:val="00B9187E"/>
    <w:rsid w:val="00B97A99"/>
    <w:rsid w:val="00BA125B"/>
    <w:rsid w:val="00BA18B1"/>
    <w:rsid w:val="00BA1DE9"/>
    <w:rsid w:val="00BA4066"/>
    <w:rsid w:val="00BA716E"/>
    <w:rsid w:val="00BA77F4"/>
    <w:rsid w:val="00BA7F2C"/>
    <w:rsid w:val="00BB203B"/>
    <w:rsid w:val="00BC150A"/>
    <w:rsid w:val="00BC3ABE"/>
    <w:rsid w:val="00BC434A"/>
    <w:rsid w:val="00BC45A1"/>
    <w:rsid w:val="00BC4E12"/>
    <w:rsid w:val="00BC5128"/>
    <w:rsid w:val="00BD0B80"/>
    <w:rsid w:val="00BD17DA"/>
    <w:rsid w:val="00BD183A"/>
    <w:rsid w:val="00BD3968"/>
    <w:rsid w:val="00BD430E"/>
    <w:rsid w:val="00BD5BA8"/>
    <w:rsid w:val="00BF0347"/>
    <w:rsid w:val="00BF1C04"/>
    <w:rsid w:val="00BF2DA3"/>
    <w:rsid w:val="00BF3C39"/>
    <w:rsid w:val="00BF499B"/>
    <w:rsid w:val="00BF719A"/>
    <w:rsid w:val="00C01FE6"/>
    <w:rsid w:val="00C0371F"/>
    <w:rsid w:val="00C03E3E"/>
    <w:rsid w:val="00C03F07"/>
    <w:rsid w:val="00C05995"/>
    <w:rsid w:val="00C07085"/>
    <w:rsid w:val="00C1133E"/>
    <w:rsid w:val="00C1207A"/>
    <w:rsid w:val="00C14A56"/>
    <w:rsid w:val="00C14F63"/>
    <w:rsid w:val="00C15416"/>
    <w:rsid w:val="00C20C7F"/>
    <w:rsid w:val="00C218F3"/>
    <w:rsid w:val="00C23B21"/>
    <w:rsid w:val="00C247D2"/>
    <w:rsid w:val="00C2498F"/>
    <w:rsid w:val="00C26963"/>
    <w:rsid w:val="00C31CF0"/>
    <w:rsid w:val="00C3660F"/>
    <w:rsid w:val="00C40943"/>
    <w:rsid w:val="00C41B4D"/>
    <w:rsid w:val="00C46C86"/>
    <w:rsid w:val="00C50A99"/>
    <w:rsid w:val="00C51FF2"/>
    <w:rsid w:val="00C56358"/>
    <w:rsid w:val="00C5767F"/>
    <w:rsid w:val="00C64C68"/>
    <w:rsid w:val="00C64D1A"/>
    <w:rsid w:val="00C65270"/>
    <w:rsid w:val="00C67A77"/>
    <w:rsid w:val="00C73D95"/>
    <w:rsid w:val="00C765EF"/>
    <w:rsid w:val="00C77118"/>
    <w:rsid w:val="00C7725C"/>
    <w:rsid w:val="00C772D2"/>
    <w:rsid w:val="00C77802"/>
    <w:rsid w:val="00C80565"/>
    <w:rsid w:val="00C80C4B"/>
    <w:rsid w:val="00C84263"/>
    <w:rsid w:val="00C85454"/>
    <w:rsid w:val="00C87828"/>
    <w:rsid w:val="00C904BC"/>
    <w:rsid w:val="00C90ED4"/>
    <w:rsid w:val="00C93682"/>
    <w:rsid w:val="00C96726"/>
    <w:rsid w:val="00CA4DD7"/>
    <w:rsid w:val="00CA5E46"/>
    <w:rsid w:val="00CA6E60"/>
    <w:rsid w:val="00CB5C04"/>
    <w:rsid w:val="00CC0360"/>
    <w:rsid w:val="00CC15AC"/>
    <w:rsid w:val="00CC3031"/>
    <w:rsid w:val="00CC3659"/>
    <w:rsid w:val="00CC3EFD"/>
    <w:rsid w:val="00CC5191"/>
    <w:rsid w:val="00CC77FE"/>
    <w:rsid w:val="00CD2131"/>
    <w:rsid w:val="00CD2DD5"/>
    <w:rsid w:val="00CD4788"/>
    <w:rsid w:val="00CD6286"/>
    <w:rsid w:val="00CD67A3"/>
    <w:rsid w:val="00CE1F97"/>
    <w:rsid w:val="00CE3250"/>
    <w:rsid w:val="00CE3A53"/>
    <w:rsid w:val="00CE3F08"/>
    <w:rsid w:val="00CE44CD"/>
    <w:rsid w:val="00CE4BE6"/>
    <w:rsid w:val="00CE50A0"/>
    <w:rsid w:val="00CE6F3D"/>
    <w:rsid w:val="00CF1A81"/>
    <w:rsid w:val="00CF1E70"/>
    <w:rsid w:val="00CF2D20"/>
    <w:rsid w:val="00CF4456"/>
    <w:rsid w:val="00CF5E1D"/>
    <w:rsid w:val="00CF68FB"/>
    <w:rsid w:val="00CF7447"/>
    <w:rsid w:val="00D0515A"/>
    <w:rsid w:val="00D0574C"/>
    <w:rsid w:val="00D07C9B"/>
    <w:rsid w:val="00D12EE1"/>
    <w:rsid w:val="00D13591"/>
    <w:rsid w:val="00D13A50"/>
    <w:rsid w:val="00D146FD"/>
    <w:rsid w:val="00D151DD"/>
    <w:rsid w:val="00D153E7"/>
    <w:rsid w:val="00D159E9"/>
    <w:rsid w:val="00D16E39"/>
    <w:rsid w:val="00D24238"/>
    <w:rsid w:val="00D27CBA"/>
    <w:rsid w:val="00D30F33"/>
    <w:rsid w:val="00D31140"/>
    <w:rsid w:val="00D3181F"/>
    <w:rsid w:val="00D32CB5"/>
    <w:rsid w:val="00D34EA3"/>
    <w:rsid w:val="00D36290"/>
    <w:rsid w:val="00D3735C"/>
    <w:rsid w:val="00D414DE"/>
    <w:rsid w:val="00D41B69"/>
    <w:rsid w:val="00D41D5E"/>
    <w:rsid w:val="00D42AEF"/>
    <w:rsid w:val="00D442F8"/>
    <w:rsid w:val="00D44B8F"/>
    <w:rsid w:val="00D455C1"/>
    <w:rsid w:val="00D45C67"/>
    <w:rsid w:val="00D47772"/>
    <w:rsid w:val="00D53111"/>
    <w:rsid w:val="00D54D68"/>
    <w:rsid w:val="00D60AD5"/>
    <w:rsid w:val="00D61CC0"/>
    <w:rsid w:val="00D620EC"/>
    <w:rsid w:val="00D62597"/>
    <w:rsid w:val="00D656B8"/>
    <w:rsid w:val="00D67B0F"/>
    <w:rsid w:val="00D71517"/>
    <w:rsid w:val="00D72EAA"/>
    <w:rsid w:val="00D75CA3"/>
    <w:rsid w:val="00D75EAD"/>
    <w:rsid w:val="00D77746"/>
    <w:rsid w:val="00D81117"/>
    <w:rsid w:val="00D849A5"/>
    <w:rsid w:val="00D8544D"/>
    <w:rsid w:val="00D903D4"/>
    <w:rsid w:val="00D90F19"/>
    <w:rsid w:val="00D915EF"/>
    <w:rsid w:val="00D927D8"/>
    <w:rsid w:val="00D92E0C"/>
    <w:rsid w:val="00D9423E"/>
    <w:rsid w:val="00D95FF6"/>
    <w:rsid w:val="00D972AA"/>
    <w:rsid w:val="00D97CFB"/>
    <w:rsid w:val="00DA1C6F"/>
    <w:rsid w:val="00DA6618"/>
    <w:rsid w:val="00DA6650"/>
    <w:rsid w:val="00DA75B6"/>
    <w:rsid w:val="00DA7C8A"/>
    <w:rsid w:val="00DB232A"/>
    <w:rsid w:val="00DB67B2"/>
    <w:rsid w:val="00DB77BA"/>
    <w:rsid w:val="00DC276E"/>
    <w:rsid w:val="00DC4479"/>
    <w:rsid w:val="00DC4927"/>
    <w:rsid w:val="00DC564F"/>
    <w:rsid w:val="00DC64BF"/>
    <w:rsid w:val="00DD08B1"/>
    <w:rsid w:val="00DD091D"/>
    <w:rsid w:val="00DD176A"/>
    <w:rsid w:val="00DD2EC4"/>
    <w:rsid w:val="00DD6383"/>
    <w:rsid w:val="00DD70CB"/>
    <w:rsid w:val="00DE293C"/>
    <w:rsid w:val="00DE5F83"/>
    <w:rsid w:val="00DE6E19"/>
    <w:rsid w:val="00E03572"/>
    <w:rsid w:val="00E04BA2"/>
    <w:rsid w:val="00E0627D"/>
    <w:rsid w:val="00E14C70"/>
    <w:rsid w:val="00E15CDE"/>
    <w:rsid w:val="00E16C64"/>
    <w:rsid w:val="00E20083"/>
    <w:rsid w:val="00E22D42"/>
    <w:rsid w:val="00E22E7A"/>
    <w:rsid w:val="00E23B84"/>
    <w:rsid w:val="00E2563B"/>
    <w:rsid w:val="00E265F9"/>
    <w:rsid w:val="00E306A7"/>
    <w:rsid w:val="00E3169A"/>
    <w:rsid w:val="00E328F1"/>
    <w:rsid w:val="00E357F8"/>
    <w:rsid w:val="00E35EB2"/>
    <w:rsid w:val="00E41EDA"/>
    <w:rsid w:val="00E464FC"/>
    <w:rsid w:val="00E504E9"/>
    <w:rsid w:val="00E52CBD"/>
    <w:rsid w:val="00E60874"/>
    <w:rsid w:val="00E648FE"/>
    <w:rsid w:val="00E64C6F"/>
    <w:rsid w:val="00E65766"/>
    <w:rsid w:val="00E65953"/>
    <w:rsid w:val="00E664FF"/>
    <w:rsid w:val="00E7178F"/>
    <w:rsid w:val="00E71E64"/>
    <w:rsid w:val="00E72360"/>
    <w:rsid w:val="00E75FF2"/>
    <w:rsid w:val="00E814E4"/>
    <w:rsid w:val="00E83DB4"/>
    <w:rsid w:val="00E853D4"/>
    <w:rsid w:val="00E8735D"/>
    <w:rsid w:val="00E90B8F"/>
    <w:rsid w:val="00E90CB0"/>
    <w:rsid w:val="00E90FF3"/>
    <w:rsid w:val="00E91526"/>
    <w:rsid w:val="00E92B56"/>
    <w:rsid w:val="00E944EA"/>
    <w:rsid w:val="00EA240B"/>
    <w:rsid w:val="00EA29E0"/>
    <w:rsid w:val="00EA4D98"/>
    <w:rsid w:val="00EA6D42"/>
    <w:rsid w:val="00EA76E9"/>
    <w:rsid w:val="00EA7D1D"/>
    <w:rsid w:val="00EA7F4C"/>
    <w:rsid w:val="00EB3324"/>
    <w:rsid w:val="00EB39B8"/>
    <w:rsid w:val="00EB415E"/>
    <w:rsid w:val="00EB632D"/>
    <w:rsid w:val="00EB64DA"/>
    <w:rsid w:val="00EB77B3"/>
    <w:rsid w:val="00EC0134"/>
    <w:rsid w:val="00EC24F2"/>
    <w:rsid w:val="00EC4CB3"/>
    <w:rsid w:val="00EC57D8"/>
    <w:rsid w:val="00EC68ED"/>
    <w:rsid w:val="00EC6AEB"/>
    <w:rsid w:val="00EC6F17"/>
    <w:rsid w:val="00EC729D"/>
    <w:rsid w:val="00ED328F"/>
    <w:rsid w:val="00ED330E"/>
    <w:rsid w:val="00ED439A"/>
    <w:rsid w:val="00ED727C"/>
    <w:rsid w:val="00ED7C3D"/>
    <w:rsid w:val="00EE1EF6"/>
    <w:rsid w:val="00EE41DD"/>
    <w:rsid w:val="00EE44AA"/>
    <w:rsid w:val="00EE565E"/>
    <w:rsid w:val="00EE7D09"/>
    <w:rsid w:val="00EF0CA7"/>
    <w:rsid w:val="00EF33F0"/>
    <w:rsid w:val="00EF45FB"/>
    <w:rsid w:val="00EF6147"/>
    <w:rsid w:val="00F02B04"/>
    <w:rsid w:val="00F0457D"/>
    <w:rsid w:val="00F04B28"/>
    <w:rsid w:val="00F13C26"/>
    <w:rsid w:val="00F1535C"/>
    <w:rsid w:val="00F155AD"/>
    <w:rsid w:val="00F1585E"/>
    <w:rsid w:val="00F16E12"/>
    <w:rsid w:val="00F21233"/>
    <w:rsid w:val="00F22538"/>
    <w:rsid w:val="00F22925"/>
    <w:rsid w:val="00F229A6"/>
    <w:rsid w:val="00F248AF"/>
    <w:rsid w:val="00F250C7"/>
    <w:rsid w:val="00F2581C"/>
    <w:rsid w:val="00F258AD"/>
    <w:rsid w:val="00F31258"/>
    <w:rsid w:val="00F32202"/>
    <w:rsid w:val="00F33182"/>
    <w:rsid w:val="00F35B01"/>
    <w:rsid w:val="00F35BBC"/>
    <w:rsid w:val="00F36096"/>
    <w:rsid w:val="00F36285"/>
    <w:rsid w:val="00F40A17"/>
    <w:rsid w:val="00F46B41"/>
    <w:rsid w:val="00F4772F"/>
    <w:rsid w:val="00F53F82"/>
    <w:rsid w:val="00F55E3D"/>
    <w:rsid w:val="00F56544"/>
    <w:rsid w:val="00F577AA"/>
    <w:rsid w:val="00F60231"/>
    <w:rsid w:val="00F60DB3"/>
    <w:rsid w:val="00F61590"/>
    <w:rsid w:val="00F623B7"/>
    <w:rsid w:val="00F62755"/>
    <w:rsid w:val="00F70C49"/>
    <w:rsid w:val="00F72AD5"/>
    <w:rsid w:val="00F72C92"/>
    <w:rsid w:val="00F75C14"/>
    <w:rsid w:val="00F76DB5"/>
    <w:rsid w:val="00F81544"/>
    <w:rsid w:val="00F81676"/>
    <w:rsid w:val="00F83577"/>
    <w:rsid w:val="00F8512C"/>
    <w:rsid w:val="00F943BD"/>
    <w:rsid w:val="00F9497F"/>
    <w:rsid w:val="00F94B50"/>
    <w:rsid w:val="00F961DF"/>
    <w:rsid w:val="00F96931"/>
    <w:rsid w:val="00F96A0C"/>
    <w:rsid w:val="00FA0834"/>
    <w:rsid w:val="00FA3651"/>
    <w:rsid w:val="00FA482A"/>
    <w:rsid w:val="00FA517A"/>
    <w:rsid w:val="00FA57EE"/>
    <w:rsid w:val="00FA653B"/>
    <w:rsid w:val="00FA6CE3"/>
    <w:rsid w:val="00FA770E"/>
    <w:rsid w:val="00FA77FE"/>
    <w:rsid w:val="00FA7CBF"/>
    <w:rsid w:val="00FB14C1"/>
    <w:rsid w:val="00FB26B1"/>
    <w:rsid w:val="00FB29FE"/>
    <w:rsid w:val="00FB3DCC"/>
    <w:rsid w:val="00FB4573"/>
    <w:rsid w:val="00FB6516"/>
    <w:rsid w:val="00FB68CB"/>
    <w:rsid w:val="00FB76AF"/>
    <w:rsid w:val="00FC013A"/>
    <w:rsid w:val="00FC2806"/>
    <w:rsid w:val="00FC4AB3"/>
    <w:rsid w:val="00FC50DF"/>
    <w:rsid w:val="00FC515B"/>
    <w:rsid w:val="00FC64CF"/>
    <w:rsid w:val="00FC68AD"/>
    <w:rsid w:val="00FD0259"/>
    <w:rsid w:val="00FD1F19"/>
    <w:rsid w:val="00FD20C8"/>
    <w:rsid w:val="00FD22D0"/>
    <w:rsid w:val="00FD2FFD"/>
    <w:rsid w:val="00FD5538"/>
    <w:rsid w:val="00FD5992"/>
    <w:rsid w:val="00FD6C31"/>
    <w:rsid w:val="00FE06D3"/>
    <w:rsid w:val="00FE4C41"/>
    <w:rsid w:val="00FE641E"/>
    <w:rsid w:val="00FE6FC9"/>
    <w:rsid w:val="00FF0896"/>
    <w:rsid w:val="00FF0FAD"/>
    <w:rsid w:val="00FF234B"/>
    <w:rsid w:val="00FF305A"/>
    <w:rsid w:val="00FF4051"/>
    <w:rsid w:val="00FF5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23F2C"/>
  <w15:chartTrackingRefBased/>
  <w15:docId w15:val="{714DCE66-04F1-4403-820C-34EADC56C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05D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D6E"/>
  </w:style>
  <w:style w:type="paragraph" w:styleId="Stopka">
    <w:name w:val="footer"/>
    <w:basedOn w:val="Normalny"/>
    <w:link w:val="StopkaZnak"/>
    <w:uiPriority w:val="99"/>
    <w:unhideWhenUsed/>
    <w:rsid w:val="00705D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D6E"/>
  </w:style>
  <w:style w:type="paragraph" w:styleId="Akapitzlist">
    <w:name w:val="List Paragraph"/>
    <w:aliases w:val="L1,Numerowanie,2 heading,A_wyliczenie,K-P_odwolanie,Akapit z listą5,maz_wyliczenie,opis dzialania,Podsis rysunku,Akapit z listą numerowaną,lp1,Bullet List,FooterText,numbered,Paragraphe de liste1,Bulletr List Paragraph,列出段落,列出段落1,リスト段落1"/>
    <w:basedOn w:val="Normalny"/>
    <w:link w:val="AkapitzlistZnak"/>
    <w:qFormat/>
    <w:rsid w:val="00507B8C"/>
    <w:pPr>
      <w:ind w:left="720"/>
      <w:contextualSpacing/>
    </w:pPr>
  </w:style>
  <w:style w:type="character" w:customStyle="1" w:styleId="czeinternetowe">
    <w:name w:val="Łącze internetowe"/>
    <w:rsid w:val="00E8735D"/>
    <w:rPr>
      <w:color w:val="0000FF"/>
      <w:u w:val="single"/>
    </w:rPr>
  </w:style>
  <w:style w:type="character" w:styleId="Hipercze">
    <w:name w:val="Hyperlink"/>
    <w:uiPriority w:val="99"/>
    <w:rsid w:val="00E8735D"/>
    <w:rPr>
      <w:color w:val="0000FF"/>
      <w:u w:val="single"/>
    </w:rPr>
  </w:style>
  <w:style w:type="character" w:styleId="Nierozpoznanawzmianka">
    <w:name w:val="Unresolved Mention"/>
    <w:basedOn w:val="Domylnaczcionkaakapitu"/>
    <w:uiPriority w:val="99"/>
    <w:semiHidden/>
    <w:unhideWhenUsed/>
    <w:rsid w:val="00CE1F97"/>
    <w:rPr>
      <w:color w:val="605E5C"/>
      <w:shd w:val="clear" w:color="auto" w:fill="E1DFDD"/>
    </w:rPr>
  </w:style>
  <w:style w:type="character" w:styleId="Odwoaniedokomentarza">
    <w:name w:val="annotation reference"/>
    <w:basedOn w:val="Domylnaczcionkaakapitu"/>
    <w:uiPriority w:val="99"/>
    <w:semiHidden/>
    <w:unhideWhenUsed/>
    <w:rsid w:val="00D45C67"/>
    <w:rPr>
      <w:sz w:val="16"/>
      <w:szCs w:val="16"/>
    </w:rPr>
  </w:style>
  <w:style w:type="paragraph" w:styleId="Tekstkomentarza">
    <w:name w:val="annotation text"/>
    <w:basedOn w:val="Normalny"/>
    <w:link w:val="TekstkomentarzaZnak"/>
    <w:uiPriority w:val="99"/>
    <w:unhideWhenUsed/>
    <w:rsid w:val="00D45C67"/>
    <w:pPr>
      <w:spacing w:line="240" w:lineRule="auto"/>
    </w:pPr>
    <w:rPr>
      <w:sz w:val="20"/>
      <w:szCs w:val="20"/>
    </w:rPr>
  </w:style>
  <w:style w:type="character" w:customStyle="1" w:styleId="TekstkomentarzaZnak">
    <w:name w:val="Tekst komentarza Znak"/>
    <w:basedOn w:val="Domylnaczcionkaakapitu"/>
    <w:link w:val="Tekstkomentarza"/>
    <w:uiPriority w:val="99"/>
    <w:rsid w:val="00D45C67"/>
    <w:rPr>
      <w:sz w:val="20"/>
      <w:szCs w:val="20"/>
    </w:rPr>
  </w:style>
  <w:style w:type="paragraph" w:styleId="Tematkomentarza">
    <w:name w:val="annotation subject"/>
    <w:basedOn w:val="Tekstkomentarza"/>
    <w:next w:val="Tekstkomentarza"/>
    <w:link w:val="TematkomentarzaZnak"/>
    <w:uiPriority w:val="99"/>
    <w:semiHidden/>
    <w:unhideWhenUsed/>
    <w:rsid w:val="00D45C67"/>
    <w:rPr>
      <w:b/>
      <w:bCs/>
    </w:rPr>
  </w:style>
  <w:style w:type="character" w:customStyle="1" w:styleId="TematkomentarzaZnak">
    <w:name w:val="Temat komentarza Znak"/>
    <w:basedOn w:val="TekstkomentarzaZnak"/>
    <w:link w:val="Tematkomentarza"/>
    <w:uiPriority w:val="99"/>
    <w:semiHidden/>
    <w:rsid w:val="00D45C67"/>
    <w:rPr>
      <w:b/>
      <w:bCs/>
      <w:sz w:val="20"/>
      <w:szCs w:val="20"/>
    </w:rPr>
  </w:style>
  <w:style w:type="paragraph" w:customStyle="1" w:styleId="Default">
    <w:name w:val="Default"/>
    <w:rsid w:val="0020319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E3D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E3D03"/>
    <w:rPr>
      <w:sz w:val="20"/>
      <w:szCs w:val="20"/>
    </w:rPr>
  </w:style>
  <w:style w:type="character" w:customStyle="1" w:styleId="Znakiprzypiswdolnych">
    <w:name w:val="Znaki przypisów dolnych"/>
    <w:rsid w:val="001E3D03"/>
  </w:style>
  <w:style w:type="character" w:styleId="UyteHipercze">
    <w:name w:val="FollowedHyperlink"/>
    <w:basedOn w:val="Domylnaczcionkaakapitu"/>
    <w:uiPriority w:val="99"/>
    <w:semiHidden/>
    <w:unhideWhenUsed/>
    <w:rsid w:val="00C3660F"/>
    <w:rPr>
      <w:color w:val="954F72" w:themeColor="followedHyperlink"/>
      <w:u w:val="single"/>
    </w:rPr>
  </w:style>
  <w:style w:type="character" w:styleId="Odwoanieprzypisudolnego">
    <w:name w:val="footnote reference"/>
    <w:aliases w:val="Footnote Reference Number,Footnote symbol,Footnote"/>
    <w:rsid w:val="0073751D"/>
    <w:rPr>
      <w:vertAlign w:val="superscript"/>
    </w:rPr>
  </w:style>
  <w:style w:type="paragraph" w:styleId="NormalnyWeb">
    <w:name w:val="Normal (Web)"/>
    <w:basedOn w:val="Normalny"/>
    <w:uiPriority w:val="99"/>
    <w:semiHidden/>
    <w:unhideWhenUsed/>
    <w:rsid w:val="003D6A6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WW8Num1z4">
    <w:name w:val="WW8Num1z4"/>
    <w:rsid w:val="002813D6"/>
  </w:style>
  <w:style w:type="table" w:styleId="Tabela-Siatka">
    <w:name w:val="Table Grid"/>
    <w:basedOn w:val="Standardowy"/>
    <w:uiPriority w:val="59"/>
    <w:rsid w:val="00723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A770E"/>
    <w:pPr>
      <w:spacing w:after="0" w:line="240" w:lineRule="auto"/>
    </w:pPr>
  </w:style>
  <w:style w:type="paragraph" w:customStyle="1" w:styleId="Akapitzlist1">
    <w:name w:val="Akapit z listą1"/>
    <w:basedOn w:val="Normalny"/>
    <w:rsid w:val="009332C3"/>
    <w:pPr>
      <w:suppressAutoHyphens/>
      <w:spacing w:after="200" w:line="276" w:lineRule="auto"/>
      <w:ind w:left="720"/>
    </w:pPr>
    <w:rPr>
      <w:rFonts w:ascii="Calibri" w:eastAsia="Times New Roman" w:hAnsi="Calibri" w:cs="Calibri"/>
      <w:lang w:eastAsia="zh-CN"/>
    </w:rPr>
  </w:style>
  <w:style w:type="paragraph" w:customStyle="1" w:styleId="Listapunktowana41">
    <w:name w:val="Lista punktowana 41"/>
    <w:basedOn w:val="Normalny"/>
    <w:rsid w:val="009332C3"/>
    <w:pPr>
      <w:suppressAutoHyphens/>
      <w:spacing w:after="0" w:line="240" w:lineRule="auto"/>
      <w:contextualSpacing/>
    </w:pPr>
    <w:rPr>
      <w:rFonts w:ascii="Arial" w:eastAsia="Times New Roman" w:hAnsi="Arial" w:cs="Arial"/>
      <w:lang w:eastAsia="zh-CN"/>
    </w:rPr>
  </w:style>
  <w:style w:type="paragraph" w:customStyle="1" w:styleId="Listanumerowana21">
    <w:name w:val="Lista numerowana 21"/>
    <w:basedOn w:val="Normalny"/>
    <w:rsid w:val="009332C3"/>
    <w:pPr>
      <w:suppressAutoHyphens/>
      <w:spacing w:after="0" w:line="240" w:lineRule="auto"/>
      <w:ind w:left="1974" w:hanging="360"/>
      <w:contextualSpacing/>
    </w:pPr>
    <w:rPr>
      <w:rFonts w:ascii="Arial" w:eastAsia="Times New Roman" w:hAnsi="Arial" w:cs="Times New Roman"/>
      <w:sz w:val="24"/>
      <w:szCs w:val="24"/>
      <w:lang w:eastAsia="zh-CN"/>
    </w:rPr>
  </w:style>
  <w:style w:type="paragraph" w:customStyle="1" w:styleId="Listanumerowana31">
    <w:name w:val="Lista numerowana 31"/>
    <w:basedOn w:val="Normalny"/>
    <w:rsid w:val="009332C3"/>
    <w:pPr>
      <w:numPr>
        <w:numId w:val="23"/>
      </w:numPr>
      <w:suppressAutoHyphens/>
      <w:spacing w:after="0" w:line="240" w:lineRule="auto"/>
      <w:contextualSpacing/>
    </w:pPr>
    <w:rPr>
      <w:rFonts w:ascii="Arial" w:eastAsia="Times New Roman" w:hAnsi="Arial" w:cs="Times New Roman"/>
      <w:sz w:val="24"/>
      <w:szCs w:val="24"/>
      <w:lang w:eastAsia="zh-CN"/>
    </w:rPr>
  </w:style>
  <w:style w:type="paragraph" w:customStyle="1" w:styleId="Teksttreci4">
    <w:name w:val="Tekst treści (4)"/>
    <w:basedOn w:val="Normalny"/>
    <w:rsid w:val="003351FA"/>
    <w:pPr>
      <w:shd w:val="clear" w:color="auto" w:fill="FFFFFF"/>
      <w:suppressAutoHyphens/>
      <w:spacing w:before="240" w:after="240" w:line="0" w:lineRule="atLeast"/>
      <w:ind w:hanging="1420"/>
      <w:jc w:val="both"/>
    </w:pPr>
    <w:rPr>
      <w:rFonts w:ascii="Verdana" w:eastAsia="Verdana" w:hAnsi="Verdana" w:cs="Times New Roman"/>
      <w:sz w:val="19"/>
      <w:szCs w:val="19"/>
      <w:lang w:val="x-none" w:eastAsia="zh-CN"/>
    </w:rPr>
  </w:style>
  <w:style w:type="character" w:customStyle="1" w:styleId="AkapitzlistZnak">
    <w:name w:val="Akapit z listą Znak"/>
    <w:aliases w:val="L1 Znak,Numerowanie Znak,2 heading Znak,A_wyliczenie Znak,K-P_odwolanie Znak,Akapit z listą5 Znak,maz_wyliczenie Znak,opis dzialania Znak,Podsis rysunku Znak,Akapit z listą numerowaną Znak,lp1 Znak,Bullet List Znak,FooterText Znak"/>
    <w:link w:val="Akapitzlist"/>
    <w:qFormat/>
    <w:locked/>
    <w:rsid w:val="00C2498F"/>
  </w:style>
  <w:style w:type="paragraph" w:styleId="Tekstpodstawowy2">
    <w:name w:val="Body Text 2"/>
    <w:basedOn w:val="Normalny"/>
    <w:link w:val="Tekstpodstawowy2Znak"/>
    <w:rsid w:val="000E7E17"/>
    <w:pPr>
      <w:spacing w:after="120" w:line="480" w:lineRule="auto"/>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0E7E17"/>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850569">
      <w:bodyDiv w:val="1"/>
      <w:marLeft w:val="0"/>
      <w:marRight w:val="0"/>
      <w:marTop w:val="0"/>
      <w:marBottom w:val="0"/>
      <w:divBdr>
        <w:top w:val="none" w:sz="0" w:space="0" w:color="auto"/>
        <w:left w:val="none" w:sz="0" w:space="0" w:color="auto"/>
        <w:bottom w:val="none" w:sz="0" w:space="0" w:color="auto"/>
        <w:right w:val="none" w:sz="0" w:space="0" w:color="auto"/>
      </w:divBdr>
    </w:div>
    <w:div w:id="797141544">
      <w:bodyDiv w:val="1"/>
      <w:marLeft w:val="0"/>
      <w:marRight w:val="0"/>
      <w:marTop w:val="0"/>
      <w:marBottom w:val="0"/>
      <w:divBdr>
        <w:top w:val="none" w:sz="0" w:space="0" w:color="auto"/>
        <w:left w:val="none" w:sz="0" w:space="0" w:color="auto"/>
        <w:bottom w:val="none" w:sz="0" w:space="0" w:color="auto"/>
        <w:right w:val="none" w:sz="0" w:space="0" w:color="auto"/>
      </w:divBdr>
    </w:div>
    <w:div w:id="146553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1dc805c1-3a37-409d-914e-4756864ce750"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1dc805c1-3a37-409d-914e-4756864ce750" TargetMode="External"/><Relationship Id="rId5" Type="http://schemas.openxmlformats.org/officeDocument/2006/relationships/webSettings" Target="webSettings.xml"/><Relationship Id="rId15" Type="http://schemas.openxmlformats.org/officeDocument/2006/relationships/hyperlink" Target="mailto:sekretariat@gzk-kaszubia.pl" TargetMode="External"/><Relationship Id="rId10" Type="http://schemas.openxmlformats.org/officeDocument/2006/relationships/hyperlink" Target="mailto:sekretariat@gzk-kaszubi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media.ezamowienia.gov.pl/pod/2022/07/Oferty-5.2.1a.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982B2-9052-4E6A-9C44-14CE6BE89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8835</Words>
  <Characters>53011</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Wedelstedt</dc:creator>
  <cp:keywords/>
  <dc:description/>
  <cp:lastModifiedBy>Marzena Angielczyk</cp:lastModifiedBy>
  <cp:revision>5</cp:revision>
  <cp:lastPrinted>2025-11-13T12:29:00Z</cp:lastPrinted>
  <dcterms:created xsi:type="dcterms:W3CDTF">2025-12-03T07:59:00Z</dcterms:created>
  <dcterms:modified xsi:type="dcterms:W3CDTF">2025-12-03T12:00:00Z</dcterms:modified>
</cp:coreProperties>
</file>